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5DB" w:rsidRDefault="009815DB" w:rsidP="006F65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ВОЛИНСЬКА ФІЛІЯ </w:t>
      </w:r>
    </w:p>
    <w:p w:rsidR="006F6517" w:rsidRPr="00356F9B" w:rsidRDefault="006F6517" w:rsidP="009815DB">
      <w:pPr>
        <w:jc w:val="center"/>
        <w:rPr>
          <w:b/>
          <w:sz w:val="28"/>
          <w:szCs w:val="28"/>
        </w:rPr>
      </w:pPr>
      <w:r w:rsidRPr="00356F9B">
        <w:rPr>
          <w:b/>
          <w:sz w:val="28"/>
          <w:szCs w:val="28"/>
        </w:rPr>
        <w:t>Д</w:t>
      </w:r>
      <w:r w:rsidR="00AD2F4C">
        <w:rPr>
          <w:b/>
          <w:sz w:val="28"/>
          <w:szCs w:val="28"/>
        </w:rPr>
        <w:t>П</w:t>
      </w:r>
      <w:r w:rsidR="009815DB">
        <w:rPr>
          <w:b/>
          <w:sz w:val="28"/>
          <w:szCs w:val="28"/>
        </w:rPr>
        <w:t xml:space="preserve"> «ЛЬВІВСТАНДАРТМЕТРОЛОГІЯ» </w:t>
      </w:r>
    </w:p>
    <w:p w:rsidR="006F6517" w:rsidRPr="00FE561A" w:rsidRDefault="006F6517" w:rsidP="006F6517">
      <w:pPr>
        <w:jc w:val="center"/>
        <w:rPr>
          <w:sz w:val="24"/>
          <w:szCs w:val="24"/>
        </w:rPr>
      </w:pPr>
    </w:p>
    <w:p w:rsidR="006F6517" w:rsidRPr="00356F9B" w:rsidRDefault="006F6517" w:rsidP="006F6517">
      <w:pPr>
        <w:jc w:val="center"/>
        <w:rPr>
          <w:b/>
          <w:sz w:val="28"/>
          <w:szCs w:val="28"/>
        </w:rPr>
      </w:pPr>
      <w:r w:rsidRPr="00356F9B">
        <w:rPr>
          <w:b/>
          <w:sz w:val="28"/>
          <w:szCs w:val="28"/>
        </w:rPr>
        <w:t xml:space="preserve">Орган з сертифікації систем </w:t>
      </w:r>
      <w:r w:rsidR="009815DB">
        <w:rPr>
          <w:b/>
          <w:sz w:val="28"/>
          <w:szCs w:val="28"/>
        </w:rPr>
        <w:t>менеджменту</w:t>
      </w:r>
    </w:p>
    <w:p w:rsidR="006F6517" w:rsidRPr="00FE561A" w:rsidRDefault="006F6517" w:rsidP="006F6517">
      <w:pPr>
        <w:jc w:val="center"/>
        <w:rPr>
          <w:sz w:val="24"/>
          <w:szCs w:val="24"/>
        </w:rPr>
      </w:pPr>
    </w:p>
    <w:p w:rsidR="006F6517" w:rsidRDefault="006F6517" w:rsidP="006F6517">
      <w:pPr>
        <w:jc w:val="center"/>
        <w:rPr>
          <w:b/>
          <w:sz w:val="24"/>
          <w:szCs w:val="24"/>
        </w:rPr>
      </w:pPr>
      <w:r w:rsidRPr="00356F9B">
        <w:rPr>
          <w:b/>
          <w:sz w:val="24"/>
          <w:szCs w:val="24"/>
        </w:rPr>
        <w:t>ОПИТУВАЛЬНА АНКЕТА</w:t>
      </w:r>
    </w:p>
    <w:p w:rsidR="00356F9B" w:rsidRPr="00356F9B" w:rsidRDefault="00356F9B" w:rsidP="006F6517">
      <w:pPr>
        <w:jc w:val="center"/>
        <w:rPr>
          <w:b/>
          <w:sz w:val="24"/>
          <w:szCs w:val="24"/>
        </w:rPr>
      </w:pPr>
    </w:p>
    <w:p w:rsidR="001E1FDD" w:rsidRPr="00FE561A" w:rsidRDefault="006F6517" w:rsidP="001E1FDD">
      <w:pPr>
        <w:jc w:val="center"/>
        <w:rPr>
          <w:sz w:val="24"/>
          <w:szCs w:val="24"/>
        </w:rPr>
      </w:pPr>
      <w:r w:rsidRPr="00FE561A">
        <w:rPr>
          <w:sz w:val="24"/>
          <w:szCs w:val="24"/>
        </w:rPr>
        <w:t>для оцінки діючої на підприємствах (організаціях)</w:t>
      </w:r>
      <w:r w:rsidR="00356F9B">
        <w:rPr>
          <w:sz w:val="24"/>
          <w:szCs w:val="24"/>
        </w:rPr>
        <w:t xml:space="preserve"> </w:t>
      </w:r>
      <w:r w:rsidR="001E1FDD" w:rsidRPr="00FE561A">
        <w:rPr>
          <w:sz w:val="24"/>
          <w:szCs w:val="24"/>
        </w:rPr>
        <w:t>системи управління якістю на відповідність вимогам</w:t>
      </w:r>
    </w:p>
    <w:p w:rsidR="006F6517" w:rsidRDefault="0046658B" w:rsidP="001E1FDD">
      <w:pPr>
        <w:jc w:val="center"/>
        <w:rPr>
          <w:sz w:val="24"/>
          <w:szCs w:val="24"/>
        </w:rPr>
      </w:pPr>
      <w:r w:rsidRPr="0046658B">
        <w:rPr>
          <w:sz w:val="24"/>
          <w:szCs w:val="24"/>
        </w:rPr>
        <w:t>ДСТУ</w:t>
      </w:r>
      <w:r w:rsidR="009A6809">
        <w:rPr>
          <w:sz w:val="24"/>
          <w:szCs w:val="24"/>
        </w:rPr>
        <w:t xml:space="preserve"> </w:t>
      </w:r>
      <w:r w:rsidRPr="0046658B">
        <w:rPr>
          <w:sz w:val="24"/>
          <w:szCs w:val="24"/>
        </w:rPr>
        <w:t>ISO 9001:201</w:t>
      </w:r>
      <w:r w:rsidR="00FA50D7">
        <w:rPr>
          <w:sz w:val="24"/>
          <w:szCs w:val="24"/>
        </w:rPr>
        <w:t>5</w:t>
      </w:r>
      <w:r w:rsidR="00117D3F">
        <w:rPr>
          <w:sz w:val="24"/>
          <w:szCs w:val="24"/>
        </w:rPr>
        <w:t xml:space="preserve"> </w:t>
      </w:r>
      <w:r w:rsidR="00117D3F" w:rsidRPr="0046658B">
        <w:rPr>
          <w:sz w:val="24"/>
          <w:szCs w:val="24"/>
        </w:rPr>
        <w:t>«Сис</w:t>
      </w:r>
      <w:r w:rsidR="00117D3F">
        <w:rPr>
          <w:sz w:val="24"/>
          <w:szCs w:val="24"/>
        </w:rPr>
        <w:t>теми управління якістю. Вимоги»</w:t>
      </w:r>
      <w:r w:rsidRPr="0046658B">
        <w:rPr>
          <w:sz w:val="24"/>
          <w:szCs w:val="24"/>
        </w:rPr>
        <w:t xml:space="preserve"> (</w:t>
      </w:r>
      <w:r w:rsidR="009A6809" w:rsidRPr="0046658B">
        <w:rPr>
          <w:sz w:val="24"/>
          <w:szCs w:val="24"/>
        </w:rPr>
        <w:t>ISO 9001:2015</w:t>
      </w:r>
      <w:r w:rsidR="00117D3F">
        <w:rPr>
          <w:sz w:val="24"/>
          <w:szCs w:val="24"/>
        </w:rPr>
        <w:t>,</w:t>
      </w:r>
      <w:r w:rsidRPr="0046658B">
        <w:rPr>
          <w:sz w:val="24"/>
          <w:szCs w:val="24"/>
        </w:rPr>
        <w:t xml:space="preserve"> </w:t>
      </w:r>
      <w:r w:rsidR="00117D3F">
        <w:rPr>
          <w:sz w:val="24"/>
          <w:szCs w:val="24"/>
        </w:rPr>
        <w:t>IDT).</w:t>
      </w:r>
    </w:p>
    <w:p w:rsidR="00816D9F" w:rsidRDefault="00816D9F" w:rsidP="001E1FDD">
      <w:pPr>
        <w:jc w:val="center"/>
        <w:rPr>
          <w:sz w:val="24"/>
          <w:szCs w:val="24"/>
        </w:rPr>
      </w:pPr>
    </w:p>
    <w:p w:rsidR="00816D9F" w:rsidRPr="00356F9B" w:rsidRDefault="00816D9F" w:rsidP="00816D9F">
      <w:pPr>
        <w:rPr>
          <w:sz w:val="24"/>
          <w:szCs w:val="24"/>
        </w:rPr>
      </w:pPr>
      <w:r w:rsidRPr="00356F9B">
        <w:rPr>
          <w:sz w:val="24"/>
          <w:szCs w:val="24"/>
        </w:rPr>
        <w:t>1 Назва, адреса і реквізити замовника</w:t>
      </w:r>
    </w:p>
    <w:p w:rsidR="00816D9F" w:rsidRPr="0061542F" w:rsidRDefault="00816D9F" w:rsidP="00816D9F">
      <w:pPr>
        <w:rPr>
          <w:sz w:val="24"/>
          <w:szCs w:val="24"/>
        </w:rPr>
      </w:pPr>
      <w:r w:rsidRPr="0061542F">
        <w:rPr>
          <w:sz w:val="24"/>
          <w:szCs w:val="24"/>
        </w:rPr>
        <w:t>Замовник:</w:t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Pr="00C07B74">
        <w:rPr>
          <w:b/>
          <w:sz w:val="24"/>
          <w:szCs w:val="24"/>
        </w:rPr>
        <w:tab/>
      </w:r>
    </w:p>
    <w:p w:rsidR="00816D9F" w:rsidRPr="005F08EB" w:rsidRDefault="00816D9F" w:rsidP="00816D9F">
      <w:pPr>
        <w:pStyle w:val="ae"/>
        <w:rPr>
          <w:rStyle w:val="af0"/>
          <w:bCs/>
          <w:color w:val="000000"/>
          <w:sz w:val="24"/>
          <w:szCs w:val="24"/>
          <w:u w:val="single"/>
        </w:rPr>
      </w:pPr>
      <w:r>
        <w:rPr>
          <w:sz w:val="24"/>
          <w:szCs w:val="24"/>
        </w:rPr>
        <w:t>Юридична а</w:t>
      </w:r>
      <w:r w:rsidRPr="00E733E1">
        <w:rPr>
          <w:sz w:val="24"/>
          <w:szCs w:val="24"/>
        </w:rPr>
        <w:t xml:space="preserve">дреса: </w:t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</w:p>
    <w:p w:rsidR="00816D9F" w:rsidRPr="005F08EB" w:rsidRDefault="00816D9F" w:rsidP="00816D9F">
      <w:pPr>
        <w:pStyle w:val="ae"/>
        <w:rPr>
          <w:b/>
          <w:sz w:val="24"/>
          <w:szCs w:val="24"/>
          <w:u w:val="single"/>
        </w:rPr>
      </w:pPr>
      <w:r w:rsidRPr="009815DB">
        <w:rPr>
          <w:rStyle w:val="af0"/>
          <w:b w:val="0"/>
          <w:bCs/>
          <w:color w:val="000000"/>
          <w:sz w:val="24"/>
          <w:szCs w:val="24"/>
        </w:rPr>
        <w:t>Адрес</w:t>
      </w:r>
      <w:r>
        <w:rPr>
          <w:rStyle w:val="af0"/>
          <w:b w:val="0"/>
          <w:bCs/>
          <w:color w:val="000000"/>
          <w:sz w:val="24"/>
          <w:szCs w:val="24"/>
        </w:rPr>
        <w:t>а</w:t>
      </w:r>
      <w:r w:rsidRPr="009815DB">
        <w:rPr>
          <w:rStyle w:val="af0"/>
          <w:b w:val="0"/>
          <w:bCs/>
          <w:color w:val="000000"/>
          <w:sz w:val="24"/>
          <w:szCs w:val="24"/>
        </w:rPr>
        <w:t xml:space="preserve"> провадження діяльності: </w:t>
      </w:r>
      <w:r w:rsidR="005F08EB">
        <w:rPr>
          <w:rStyle w:val="af0"/>
          <w:b w:val="0"/>
          <w:bCs/>
          <w:color w:val="000000"/>
          <w:sz w:val="24"/>
          <w:szCs w:val="24"/>
          <w:u w:val="single"/>
        </w:rPr>
        <w:tab/>
      </w:r>
      <w:r w:rsidR="005F08EB">
        <w:rPr>
          <w:rStyle w:val="af0"/>
          <w:b w:val="0"/>
          <w:bCs/>
          <w:color w:val="000000"/>
          <w:sz w:val="24"/>
          <w:szCs w:val="24"/>
          <w:u w:val="single"/>
        </w:rPr>
        <w:tab/>
      </w:r>
      <w:r w:rsidR="005F08EB">
        <w:rPr>
          <w:rStyle w:val="af0"/>
          <w:b w:val="0"/>
          <w:bCs/>
          <w:color w:val="000000"/>
          <w:sz w:val="24"/>
          <w:szCs w:val="24"/>
          <w:u w:val="single"/>
        </w:rPr>
        <w:tab/>
      </w:r>
      <w:r w:rsidR="005F08EB">
        <w:rPr>
          <w:rStyle w:val="af0"/>
          <w:b w:val="0"/>
          <w:bCs/>
          <w:color w:val="000000"/>
          <w:sz w:val="24"/>
          <w:szCs w:val="24"/>
          <w:u w:val="single"/>
        </w:rPr>
        <w:tab/>
      </w:r>
      <w:r w:rsidR="005F08EB">
        <w:rPr>
          <w:rStyle w:val="af0"/>
          <w:b w:val="0"/>
          <w:bCs/>
          <w:color w:val="000000"/>
          <w:sz w:val="24"/>
          <w:szCs w:val="24"/>
          <w:u w:val="single"/>
        </w:rPr>
        <w:tab/>
      </w:r>
      <w:r w:rsidR="005F08EB">
        <w:rPr>
          <w:rStyle w:val="af0"/>
          <w:b w:val="0"/>
          <w:bCs/>
          <w:color w:val="000000"/>
          <w:sz w:val="24"/>
          <w:szCs w:val="24"/>
          <w:u w:val="single"/>
        </w:rPr>
        <w:tab/>
      </w:r>
      <w:r w:rsidR="005F08EB">
        <w:rPr>
          <w:rStyle w:val="af0"/>
          <w:b w:val="0"/>
          <w:bCs/>
          <w:color w:val="000000"/>
          <w:sz w:val="24"/>
          <w:szCs w:val="24"/>
          <w:u w:val="single"/>
        </w:rPr>
        <w:tab/>
      </w:r>
      <w:r w:rsidR="005F08EB">
        <w:rPr>
          <w:rStyle w:val="af0"/>
          <w:b w:val="0"/>
          <w:bCs/>
          <w:color w:val="000000"/>
          <w:sz w:val="24"/>
          <w:szCs w:val="24"/>
          <w:u w:val="single"/>
        </w:rPr>
        <w:tab/>
      </w:r>
      <w:r w:rsidR="005F08EB">
        <w:rPr>
          <w:rStyle w:val="af0"/>
          <w:b w:val="0"/>
          <w:bCs/>
          <w:color w:val="000000"/>
          <w:sz w:val="24"/>
          <w:szCs w:val="24"/>
          <w:u w:val="single"/>
        </w:rPr>
        <w:tab/>
      </w:r>
      <w:r w:rsidR="005F08EB">
        <w:rPr>
          <w:rStyle w:val="af0"/>
          <w:b w:val="0"/>
          <w:bCs/>
          <w:color w:val="000000"/>
          <w:sz w:val="24"/>
          <w:szCs w:val="24"/>
          <w:u w:val="single"/>
        </w:rPr>
        <w:tab/>
      </w:r>
      <w:r w:rsidR="005F08EB">
        <w:rPr>
          <w:rStyle w:val="af0"/>
          <w:b w:val="0"/>
          <w:bCs/>
          <w:color w:val="000000"/>
          <w:sz w:val="24"/>
          <w:szCs w:val="24"/>
          <w:u w:val="single"/>
        </w:rPr>
        <w:tab/>
      </w:r>
      <w:r w:rsidR="005F08EB">
        <w:rPr>
          <w:rStyle w:val="af0"/>
          <w:b w:val="0"/>
          <w:bCs/>
          <w:color w:val="000000"/>
          <w:sz w:val="24"/>
          <w:szCs w:val="24"/>
          <w:u w:val="single"/>
        </w:rPr>
        <w:tab/>
      </w:r>
      <w:r w:rsidR="005F08EB">
        <w:rPr>
          <w:rStyle w:val="af0"/>
          <w:b w:val="0"/>
          <w:bCs/>
          <w:color w:val="000000"/>
          <w:sz w:val="24"/>
          <w:szCs w:val="24"/>
          <w:u w:val="single"/>
        </w:rPr>
        <w:tab/>
      </w:r>
    </w:p>
    <w:p w:rsidR="00816D9F" w:rsidRPr="006847EB" w:rsidRDefault="00816D9F" w:rsidP="00816D9F">
      <w:pPr>
        <w:pStyle w:val="ae"/>
        <w:rPr>
          <w:b/>
          <w:bCs/>
          <w:color w:val="000000"/>
          <w:sz w:val="24"/>
          <w:szCs w:val="24"/>
          <w:u w:val="single"/>
        </w:rPr>
      </w:pPr>
      <w:r w:rsidRPr="00E733E1">
        <w:rPr>
          <w:sz w:val="24"/>
          <w:szCs w:val="24"/>
        </w:rPr>
        <w:t>Код ЄДРПОУ:</w:t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Pr="00E733E1">
        <w:rPr>
          <w:sz w:val="24"/>
          <w:szCs w:val="24"/>
          <w:lang w:eastAsia="en-US"/>
        </w:rPr>
        <w:tab/>
      </w:r>
      <w:r w:rsidRPr="00E733E1">
        <w:rPr>
          <w:sz w:val="24"/>
          <w:szCs w:val="24"/>
          <w:lang w:eastAsia="en-US"/>
        </w:rPr>
        <w:tab/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906"/>
        <w:gridCol w:w="995"/>
        <w:gridCol w:w="874"/>
        <w:gridCol w:w="1112"/>
        <w:gridCol w:w="1402"/>
        <w:gridCol w:w="1364"/>
      </w:tblGrid>
      <w:tr w:rsidR="00816D9F" w:rsidRPr="00356F9B" w:rsidTr="00F157F3">
        <w:tc>
          <w:tcPr>
            <w:tcW w:w="3906" w:type="dxa"/>
            <w:vAlign w:val="center"/>
            <w:hideMark/>
          </w:tcPr>
          <w:p w:rsidR="00816D9F" w:rsidRPr="00356F9B" w:rsidRDefault="00816D9F" w:rsidP="00F157F3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995" w:type="dxa"/>
            <w:vAlign w:val="center"/>
            <w:hideMark/>
          </w:tcPr>
          <w:p w:rsidR="00816D9F" w:rsidRPr="00356F9B" w:rsidRDefault="00816D9F" w:rsidP="00F157F3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74" w:type="dxa"/>
            <w:vAlign w:val="center"/>
            <w:hideMark/>
          </w:tcPr>
          <w:p w:rsidR="00816D9F" w:rsidRPr="00356F9B" w:rsidRDefault="00816D9F" w:rsidP="00F157F3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12" w:type="dxa"/>
            <w:vAlign w:val="center"/>
            <w:hideMark/>
          </w:tcPr>
          <w:p w:rsidR="00816D9F" w:rsidRPr="00356F9B" w:rsidRDefault="00816D9F" w:rsidP="00F157F3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02" w:type="dxa"/>
            <w:vAlign w:val="center"/>
            <w:hideMark/>
          </w:tcPr>
          <w:p w:rsidR="00816D9F" w:rsidRPr="00356F9B" w:rsidRDefault="00816D9F" w:rsidP="00F157F3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364" w:type="dxa"/>
            <w:vAlign w:val="center"/>
            <w:hideMark/>
          </w:tcPr>
          <w:p w:rsidR="00816D9F" w:rsidRPr="00356F9B" w:rsidRDefault="00816D9F" w:rsidP="00F157F3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816D9F" w:rsidRPr="005F08EB" w:rsidRDefault="00816D9F" w:rsidP="00816D9F">
      <w:pPr>
        <w:numPr>
          <w:ilvl w:val="12"/>
          <w:numId w:val="0"/>
        </w:numPr>
        <w:ind w:right="-286"/>
        <w:jc w:val="both"/>
        <w:rPr>
          <w:b/>
          <w:sz w:val="24"/>
          <w:szCs w:val="24"/>
          <w:u w:val="single"/>
        </w:rPr>
      </w:pPr>
      <w:r w:rsidRPr="00356F9B">
        <w:rPr>
          <w:sz w:val="24"/>
          <w:szCs w:val="24"/>
        </w:rPr>
        <w:t xml:space="preserve">2 Назва продукції (послуг), щодо виробництва (надання) якої проводиться сертифікація системи </w:t>
      </w:r>
      <w:r>
        <w:rPr>
          <w:sz w:val="24"/>
          <w:szCs w:val="24"/>
        </w:rPr>
        <w:t>управління якістю:</w:t>
      </w:r>
      <w:r w:rsidRPr="00356F9B">
        <w:rPr>
          <w:sz w:val="24"/>
          <w:szCs w:val="24"/>
        </w:rPr>
        <w:t xml:space="preserve"> </w:t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</w:p>
    <w:p w:rsidR="00816D9F" w:rsidRPr="000E1718" w:rsidRDefault="00816D9F" w:rsidP="00816D9F">
      <w:pPr>
        <w:widowControl w:val="0"/>
        <w:tabs>
          <w:tab w:val="center" w:pos="5037"/>
          <w:tab w:val="right" w:pos="9715"/>
        </w:tabs>
        <w:suppressAutoHyphens/>
        <w:rPr>
          <w:i/>
          <w:color w:val="000000"/>
          <w:sz w:val="24"/>
          <w:szCs w:val="24"/>
        </w:rPr>
      </w:pPr>
      <w:r w:rsidRPr="00356F9B">
        <w:rPr>
          <w:color w:val="000000"/>
          <w:sz w:val="24"/>
          <w:szCs w:val="24"/>
        </w:rPr>
        <w:t>3  Керівний склад:</w:t>
      </w:r>
    </w:p>
    <w:p w:rsidR="00816D9F" w:rsidRPr="00356F9B" w:rsidRDefault="00816D9F" w:rsidP="00816D9F">
      <w:pPr>
        <w:rPr>
          <w:color w:val="000000"/>
          <w:sz w:val="24"/>
          <w:szCs w:val="24"/>
        </w:rPr>
      </w:pPr>
      <w:r w:rsidRPr="000E1718">
        <w:rPr>
          <w:color w:val="000000"/>
          <w:sz w:val="24"/>
          <w:szCs w:val="24"/>
        </w:rPr>
        <w:t>3.1 Прізвище, ініціали і посади відповідальних керівників підприємства</w:t>
      </w:r>
      <w:r w:rsidRPr="00356F9B">
        <w:rPr>
          <w:color w:val="000000"/>
          <w:sz w:val="24"/>
          <w:szCs w:val="24"/>
        </w:rPr>
        <w:t>:</w:t>
      </w:r>
    </w:p>
    <w:p w:rsidR="00816D9F" w:rsidRPr="005F08EB" w:rsidRDefault="005F08EB" w:rsidP="00816D9F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086E11" w:rsidRDefault="005F08EB" w:rsidP="00816D9F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5F08EB" w:rsidRDefault="005F08EB" w:rsidP="00816D9F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5F08EB" w:rsidRDefault="005F08EB" w:rsidP="00816D9F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5F08EB" w:rsidRPr="005F08EB" w:rsidRDefault="005F08EB" w:rsidP="00816D9F">
      <w:pPr>
        <w:rPr>
          <w:sz w:val="24"/>
          <w:szCs w:val="24"/>
        </w:rPr>
      </w:pPr>
      <w:r w:rsidRPr="005F08EB">
        <w:rPr>
          <w:sz w:val="24"/>
          <w:szCs w:val="24"/>
        </w:rPr>
        <w:t>3.2</w:t>
      </w:r>
      <w:r>
        <w:rPr>
          <w:sz w:val="24"/>
          <w:szCs w:val="24"/>
        </w:rPr>
        <w:t xml:space="preserve"> Відповідальний за систему управління якістю: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bookmarkStart w:id="0" w:name="_GoBack"/>
      <w:bookmarkEnd w:id="0"/>
      <w:r w:rsidRPr="005F08EB">
        <w:rPr>
          <w:sz w:val="24"/>
          <w:szCs w:val="24"/>
        </w:rPr>
        <w:t xml:space="preserve"> </w:t>
      </w:r>
    </w:p>
    <w:p w:rsidR="00816D9F" w:rsidRPr="005F08EB" w:rsidRDefault="00816D9F" w:rsidP="00E11B1E">
      <w:pPr>
        <w:rPr>
          <w:b/>
          <w:color w:val="FF0000"/>
          <w:sz w:val="24"/>
          <w:szCs w:val="24"/>
          <w:u w:val="single"/>
        </w:rPr>
      </w:pPr>
      <w:r w:rsidRPr="00356F9B">
        <w:rPr>
          <w:sz w:val="24"/>
          <w:szCs w:val="24"/>
        </w:rPr>
        <w:t>4 Кількість працюючих на підприємстві:</w:t>
      </w:r>
      <w:r>
        <w:rPr>
          <w:sz w:val="24"/>
          <w:szCs w:val="24"/>
        </w:rPr>
        <w:t xml:space="preserve"> </w:t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</w:p>
    <w:p w:rsidR="00816D9F" w:rsidRPr="005F08EB" w:rsidRDefault="00816D9F" w:rsidP="00816D9F">
      <w:pPr>
        <w:pStyle w:val="WW-2"/>
        <w:numPr>
          <w:ilvl w:val="0"/>
          <w:numId w:val="1"/>
        </w:numPr>
        <w:tabs>
          <w:tab w:val="center" w:pos="5037"/>
          <w:tab w:val="right" w:pos="9715"/>
        </w:tabs>
        <w:spacing w:before="0"/>
        <w:ind w:right="0"/>
        <w:rPr>
          <w:sz w:val="24"/>
        </w:rPr>
      </w:pPr>
      <w:r w:rsidRPr="00051F65">
        <w:rPr>
          <w:rFonts w:eastAsia="Times New Roman" w:cs="Times New Roman"/>
          <w:color w:val="000000"/>
          <w:sz w:val="24"/>
        </w:rPr>
        <w:t xml:space="preserve">5 Кількість працюючих, зайнятих у виробництві продукції (наданні послуг), щодо якої впроваджено систему управління якістю: </w:t>
      </w:r>
      <w:r w:rsidR="005F08EB" w:rsidRPr="005F08EB">
        <w:rPr>
          <w:rFonts w:eastAsia="Times New Roman" w:cs="Times New Roman"/>
          <w:color w:val="000000"/>
          <w:sz w:val="24"/>
          <w:u w:val="single"/>
        </w:rPr>
        <w:tab/>
      </w:r>
    </w:p>
    <w:p w:rsidR="00816D9F" w:rsidRPr="00356F9B" w:rsidRDefault="00816D9F" w:rsidP="00816D9F">
      <w:pPr>
        <w:pStyle w:val="ac"/>
        <w:numPr>
          <w:ilvl w:val="0"/>
          <w:numId w:val="1"/>
        </w:numPr>
        <w:ind w:left="0"/>
        <w:rPr>
          <w:sz w:val="24"/>
          <w:szCs w:val="24"/>
        </w:rPr>
      </w:pPr>
      <w:r w:rsidRPr="00356F9B">
        <w:rPr>
          <w:sz w:val="24"/>
          <w:szCs w:val="24"/>
        </w:rPr>
        <w:t xml:space="preserve">6 Сфера застосування системи </w:t>
      </w:r>
      <w:r>
        <w:rPr>
          <w:sz w:val="24"/>
          <w:szCs w:val="24"/>
        </w:rPr>
        <w:t>управління якістю</w:t>
      </w:r>
    </w:p>
    <w:p w:rsidR="00816D9F" w:rsidRPr="00356F9B" w:rsidRDefault="00816D9F" w:rsidP="00816D9F">
      <w:pPr>
        <w:pStyle w:val="ac"/>
        <w:numPr>
          <w:ilvl w:val="0"/>
          <w:numId w:val="1"/>
        </w:numPr>
        <w:ind w:left="0"/>
        <w:rPr>
          <w:sz w:val="24"/>
          <w:szCs w:val="24"/>
        </w:rPr>
      </w:pPr>
      <w:r w:rsidRPr="00356F9B">
        <w:rPr>
          <w:sz w:val="24"/>
          <w:szCs w:val="24"/>
        </w:rPr>
        <w:t>6.1 Відомості про виробничі ділянки (філії), які охоплено С</w:t>
      </w:r>
      <w:r>
        <w:rPr>
          <w:sz w:val="24"/>
          <w:szCs w:val="24"/>
        </w:rPr>
        <w:t>УЯ</w:t>
      </w:r>
      <w:r w:rsidRPr="00356F9B">
        <w:rPr>
          <w:sz w:val="24"/>
          <w:szCs w:val="24"/>
        </w:rPr>
        <w:t>:</w:t>
      </w:r>
    </w:p>
    <w:p w:rsidR="00816D9F" w:rsidRDefault="00816D9F" w:rsidP="00816D9F">
      <w:pPr>
        <w:pStyle w:val="ac"/>
        <w:numPr>
          <w:ilvl w:val="0"/>
          <w:numId w:val="1"/>
        </w:numPr>
        <w:ind w:left="0"/>
        <w:rPr>
          <w:sz w:val="24"/>
          <w:szCs w:val="24"/>
        </w:rPr>
      </w:pPr>
      <w:r w:rsidRPr="00356F9B">
        <w:rPr>
          <w:sz w:val="24"/>
          <w:szCs w:val="24"/>
        </w:rPr>
        <w:t>(у разі наявності окремих виробничих ділянок наводиться інформація про кожну ділянку)</w:t>
      </w:r>
    </w:p>
    <w:tbl>
      <w:tblPr>
        <w:tblW w:w="1360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103"/>
        <w:gridCol w:w="2381"/>
        <w:gridCol w:w="4423"/>
        <w:gridCol w:w="1701"/>
      </w:tblGrid>
      <w:tr w:rsidR="002F2B7B" w:rsidRPr="00356F9B" w:rsidTr="002357F2">
        <w:trPr>
          <w:tblHeader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B7B" w:rsidRPr="00356F9B" w:rsidRDefault="002F2B7B" w:rsidP="003A0CCB">
            <w:pPr>
              <w:jc w:val="center"/>
              <w:rPr>
                <w:sz w:val="24"/>
                <w:szCs w:val="24"/>
              </w:rPr>
            </w:pPr>
            <w:r w:rsidRPr="00356F9B">
              <w:rPr>
                <w:sz w:val="24"/>
                <w:szCs w:val="24"/>
              </w:rPr>
              <w:t>Назва та адреса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B7B" w:rsidRPr="00356F9B" w:rsidRDefault="002F2B7B" w:rsidP="003A0CCB">
            <w:pPr>
              <w:jc w:val="center"/>
              <w:rPr>
                <w:sz w:val="24"/>
                <w:szCs w:val="24"/>
              </w:rPr>
            </w:pPr>
            <w:r w:rsidRPr="00356F9B">
              <w:rPr>
                <w:sz w:val="24"/>
                <w:szCs w:val="24"/>
              </w:rPr>
              <w:t>Керівник /</w:t>
            </w:r>
          </w:p>
          <w:p w:rsidR="002F2B7B" w:rsidRPr="00356F9B" w:rsidRDefault="002F2B7B" w:rsidP="002F2B7B">
            <w:pPr>
              <w:jc w:val="center"/>
              <w:rPr>
                <w:sz w:val="24"/>
                <w:szCs w:val="24"/>
              </w:rPr>
            </w:pPr>
            <w:r w:rsidRPr="00356F9B">
              <w:rPr>
                <w:sz w:val="24"/>
                <w:szCs w:val="24"/>
              </w:rPr>
              <w:t>контактна особа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B7B" w:rsidRPr="00356F9B" w:rsidRDefault="002F2B7B" w:rsidP="003A0CCB">
            <w:pPr>
              <w:jc w:val="center"/>
              <w:rPr>
                <w:sz w:val="24"/>
                <w:szCs w:val="24"/>
              </w:rPr>
            </w:pPr>
            <w:r w:rsidRPr="00356F9B">
              <w:rPr>
                <w:sz w:val="24"/>
                <w:szCs w:val="24"/>
              </w:rPr>
              <w:t>Діяльність / процеси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2B7B" w:rsidRPr="00356F9B" w:rsidRDefault="002F2B7B" w:rsidP="003A0CCB">
            <w:pPr>
              <w:jc w:val="center"/>
              <w:rPr>
                <w:sz w:val="24"/>
                <w:szCs w:val="24"/>
              </w:rPr>
            </w:pPr>
            <w:r w:rsidRPr="00356F9B">
              <w:rPr>
                <w:sz w:val="24"/>
                <w:szCs w:val="24"/>
              </w:rPr>
              <w:t>Кількість персоналу</w:t>
            </w:r>
          </w:p>
        </w:tc>
      </w:tr>
      <w:tr w:rsidR="00BA50D1" w:rsidRPr="00356F9B" w:rsidTr="002357F2">
        <w:trPr>
          <w:trHeight w:val="34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0D1" w:rsidRPr="00A00136" w:rsidRDefault="00BA50D1" w:rsidP="00830BCB">
            <w:pPr>
              <w:rPr>
                <w:sz w:val="22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0D1" w:rsidRPr="00004EDB" w:rsidRDefault="00BA50D1" w:rsidP="002357F2">
            <w:pPr>
              <w:rPr>
                <w:sz w:val="22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0D1" w:rsidRPr="00A10676" w:rsidRDefault="00BA50D1" w:rsidP="00BA50D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50D1" w:rsidRPr="00E4267A" w:rsidRDefault="00BA50D1" w:rsidP="00A00136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BA50D1" w:rsidRPr="00356F9B" w:rsidTr="002357F2">
        <w:trPr>
          <w:trHeight w:val="34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0D1" w:rsidRPr="00A00136" w:rsidRDefault="00BA50D1" w:rsidP="00830BCB">
            <w:pPr>
              <w:rPr>
                <w:sz w:val="22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0D1" w:rsidRPr="00004EDB" w:rsidRDefault="00BA50D1" w:rsidP="00A00136">
            <w:pPr>
              <w:snapToGrid w:val="0"/>
              <w:jc w:val="center"/>
              <w:rPr>
                <w:sz w:val="22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50D1" w:rsidRPr="00992A9E" w:rsidRDefault="00BA50D1" w:rsidP="00BA50D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50D1" w:rsidRPr="00992A9E" w:rsidRDefault="00BA50D1" w:rsidP="00A00136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356F9B" w:rsidRPr="00356F9B" w:rsidRDefault="00356F9B" w:rsidP="00830BCB">
      <w:pPr>
        <w:pStyle w:val="ac"/>
        <w:ind w:left="0"/>
        <w:jc w:val="both"/>
        <w:rPr>
          <w:sz w:val="24"/>
          <w:szCs w:val="24"/>
        </w:rPr>
      </w:pPr>
      <w:r w:rsidRPr="00356F9B">
        <w:rPr>
          <w:sz w:val="24"/>
          <w:szCs w:val="24"/>
        </w:rPr>
        <w:t xml:space="preserve">6.2 Вилучення вимог стандарту </w:t>
      </w:r>
      <w:r w:rsidR="0046658B" w:rsidRPr="0046658B">
        <w:rPr>
          <w:sz w:val="24"/>
          <w:szCs w:val="24"/>
        </w:rPr>
        <w:t>ДСТУ</w:t>
      </w:r>
      <w:r w:rsidR="00ED2EAA">
        <w:rPr>
          <w:sz w:val="24"/>
          <w:szCs w:val="24"/>
        </w:rPr>
        <w:t xml:space="preserve"> </w:t>
      </w:r>
      <w:r w:rsidR="0046658B" w:rsidRPr="0046658B">
        <w:rPr>
          <w:sz w:val="24"/>
          <w:szCs w:val="24"/>
        </w:rPr>
        <w:t xml:space="preserve"> ISO 9001:201</w:t>
      </w:r>
      <w:r w:rsidR="00ED2EAA">
        <w:rPr>
          <w:sz w:val="24"/>
          <w:szCs w:val="24"/>
        </w:rPr>
        <w:t>5</w:t>
      </w:r>
      <w:r w:rsidRPr="00356F9B">
        <w:rPr>
          <w:sz w:val="24"/>
          <w:szCs w:val="24"/>
        </w:rPr>
        <w:t xml:space="preserve"> зі сфери застосування С</w:t>
      </w:r>
      <w:r w:rsidR="001E1FDD">
        <w:rPr>
          <w:sz w:val="24"/>
          <w:szCs w:val="24"/>
        </w:rPr>
        <w:t>УЯ</w:t>
      </w:r>
      <w:r w:rsidRPr="00356F9B">
        <w:rPr>
          <w:sz w:val="24"/>
          <w:szCs w:val="24"/>
        </w:rPr>
        <w:t>:</w:t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Pr="00356F9B">
        <w:rPr>
          <w:sz w:val="24"/>
          <w:szCs w:val="24"/>
        </w:rPr>
        <w:t xml:space="preserve"> </w:t>
      </w:r>
      <w:r w:rsidRPr="00356F9B">
        <w:rPr>
          <w:sz w:val="24"/>
          <w:szCs w:val="24"/>
          <w:u w:val="single"/>
        </w:rPr>
        <w:t xml:space="preserve">                                                                 </w:t>
      </w:r>
    </w:p>
    <w:p w:rsidR="00356F9B" w:rsidRPr="00356F9B" w:rsidRDefault="00356F9B" w:rsidP="00356F9B">
      <w:pPr>
        <w:pStyle w:val="ac"/>
        <w:numPr>
          <w:ilvl w:val="0"/>
          <w:numId w:val="1"/>
        </w:numPr>
        <w:ind w:left="0"/>
        <w:jc w:val="both"/>
        <w:rPr>
          <w:sz w:val="24"/>
          <w:szCs w:val="24"/>
          <w:u w:val="single"/>
        </w:rPr>
      </w:pPr>
      <w:r w:rsidRPr="00356F9B">
        <w:rPr>
          <w:sz w:val="24"/>
          <w:szCs w:val="24"/>
        </w:rPr>
        <w:t xml:space="preserve">Якщо є, вкажіть, які вимоги вилучено, та наведіть обґрунтування вилучення: </w:t>
      </w:r>
      <w:r w:rsidRPr="00356F9B">
        <w:rPr>
          <w:sz w:val="24"/>
          <w:szCs w:val="24"/>
          <w:u w:val="single"/>
        </w:rPr>
        <w:t xml:space="preserve">                                                                                           </w:t>
      </w:r>
    </w:p>
    <w:p w:rsidR="00A24B04" w:rsidRDefault="00A24B04" w:rsidP="00356F9B">
      <w:pPr>
        <w:pStyle w:val="ac"/>
        <w:numPr>
          <w:ilvl w:val="0"/>
          <w:numId w:val="1"/>
        </w:numPr>
        <w:ind w:left="0"/>
        <w:rPr>
          <w:sz w:val="24"/>
          <w:szCs w:val="24"/>
        </w:rPr>
      </w:pPr>
    </w:p>
    <w:p w:rsidR="00356F9B" w:rsidRPr="00356F9B" w:rsidRDefault="00356F9B" w:rsidP="00356F9B">
      <w:pPr>
        <w:pStyle w:val="ac"/>
        <w:numPr>
          <w:ilvl w:val="0"/>
          <w:numId w:val="1"/>
        </w:numPr>
        <w:ind w:left="0"/>
        <w:rPr>
          <w:sz w:val="24"/>
          <w:szCs w:val="24"/>
        </w:rPr>
      </w:pPr>
      <w:r w:rsidRPr="00356F9B">
        <w:rPr>
          <w:sz w:val="24"/>
          <w:szCs w:val="24"/>
        </w:rPr>
        <w:t>7 Відомості про наявні дозвільні документи (дозволи, ліцензії, якщо діяльність підлягає ліцензуванню)</w:t>
      </w:r>
    </w:p>
    <w:p w:rsidR="00356F9B" w:rsidRPr="00356F9B" w:rsidRDefault="00356F9B" w:rsidP="001A6B90">
      <w:pPr>
        <w:pStyle w:val="ac"/>
        <w:numPr>
          <w:ilvl w:val="4"/>
          <w:numId w:val="1"/>
        </w:numPr>
        <w:ind w:left="0"/>
        <w:rPr>
          <w:sz w:val="24"/>
          <w:szCs w:val="24"/>
          <w:u w:val="single"/>
        </w:rPr>
      </w:pPr>
      <w:r w:rsidRPr="00356F9B">
        <w:rPr>
          <w:sz w:val="24"/>
          <w:szCs w:val="24"/>
        </w:rPr>
        <w:t>7.1 Назва документу, хто видав та термін дії:</w:t>
      </w:r>
      <w:r w:rsidR="00B153D9">
        <w:rPr>
          <w:sz w:val="24"/>
          <w:szCs w:val="24"/>
        </w:rPr>
        <w:t xml:space="preserve"> </w:t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</w:p>
    <w:p w:rsidR="00356F9B" w:rsidRPr="00356F9B" w:rsidRDefault="00356F9B" w:rsidP="00356F9B">
      <w:pPr>
        <w:pStyle w:val="ac"/>
        <w:numPr>
          <w:ilvl w:val="0"/>
          <w:numId w:val="1"/>
        </w:numPr>
        <w:ind w:left="0"/>
        <w:rPr>
          <w:sz w:val="24"/>
          <w:szCs w:val="24"/>
        </w:rPr>
      </w:pPr>
      <w:r w:rsidRPr="00356F9B">
        <w:rPr>
          <w:sz w:val="24"/>
          <w:szCs w:val="24"/>
        </w:rPr>
        <w:t>8 Відомості про запровадження С</w:t>
      </w:r>
      <w:r w:rsidR="001E1FDD">
        <w:rPr>
          <w:sz w:val="24"/>
          <w:szCs w:val="24"/>
        </w:rPr>
        <w:t>УЯ</w:t>
      </w:r>
      <w:r w:rsidRPr="00356F9B">
        <w:rPr>
          <w:sz w:val="24"/>
          <w:szCs w:val="24"/>
        </w:rPr>
        <w:t>:</w:t>
      </w:r>
    </w:p>
    <w:p w:rsidR="00356F9B" w:rsidRPr="00356F9B" w:rsidRDefault="00356F9B" w:rsidP="00356F9B">
      <w:pPr>
        <w:pStyle w:val="ac"/>
        <w:numPr>
          <w:ilvl w:val="0"/>
          <w:numId w:val="1"/>
        </w:numPr>
        <w:ind w:left="0"/>
        <w:rPr>
          <w:sz w:val="24"/>
          <w:szCs w:val="24"/>
        </w:rPr>
      </w:pPr>
      <w:r w:rsidRPr="00356F9B">
        <w:rPr>
          <w:sz w:val="24"/>
          <w:szCs w:val="24"/>
        </w:rPr>
        <w:t>Якщо С</w:t>
      </w:r>
      <w:r w:rsidR="001E1FDD">
        <w:rPr>
          <w:sz w:val="24"/>
          <w:szCs w:val="24"/>
        </w:rPr>
        <w:t>УЯ</w:t>
      </w:r>
      <w:r w:rsidRPr="00356F9B">
        <w:rPr>
          <w:sz w:val="24"/>
          <w:szCs w:val="24"/>
        </w:rPr>
        <w:t xml:space="preserve"> інтегровано з іншою системою управління, вкажіть, будь-ласка, з якою:</w:t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Pr="00356F9B">
        <w:rPr>
          <w:sz w:val="24"/>
          <w:szCs w:val="24"/>
        </w:rPr>
        <w:t xml:space="preserve"> </w:t>
      </w:r>
      <w:r w:rsidRPr="00356F9B">
        <w:rPr>
          <w:sz w:val="24"/>
          <w:szCs w:val="24"/>
          <w:u w:val="single"/>
        </w:rPr>
        <w:t xml:space="preserve">                                                                                </w:t>
      </w:r>
    </w:p>
    <w:p w:rsidR="0048713E" w:rsidRDefault="0048713E" w:rsidP="00356F9B">
      <w:pPr>
        <w:pStyle w:val="ac"/>
        <w:numPr>
          <w:ilvl w:val="0"/>
          <w:numId w:val="1"/>
        </w:numPr>
        <w:ind w:left="0"/>
        <w:rPr>
          <w:sz w:val="24"/>
          <w:szCs w:val="24"/>
        </w:rPr>
      </w:pPr>
    </w:p>
    <w:p w:rsidR="00356F9B" w:rsidRPr="00356F9B" w:rsidRDefault="00356F9B" w:rsidP="00356F9B">
      <w:pPr>
        <w:pStyle w:val="ac"/>
        <w:numPr>
          <w:ilvl w:val="0"/>
          <w:numId w:val="1"/>
        </w:numPr>
        <w:ind w:left="0"/>
        <w:rPr>
          <w:sz w:val="24"/>
          <w:szCs w:val="24"/>
        </w:rPr>
      </w:pPr>
      <w:r w:rsidRPr="00356F9B">
        <w:rPr>
          <w:sz w:val="24"/>
          <w:szCs w:val="24"/>
        </w:rPr>
        <w:t>9 Відомості про наявність та кількість скарг, претензій  чи рекламацій замовників/споживачів щодо якості продукції/послуг за останній рік:</w:t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Pr="00356F9B">
        <w:rPr>
          <w:sz w:val="24"/>
          <w:szCs w:val="24"/>
        </w:rPr>
        <w:t xml:space="preserve"> </w:t>
      </w:r>
      <w:r w:rsidRPr="00356F9B">
        <w:rPr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</w:p>
    <w:p w:rsidR="0048713E" w:rsidRDefault="0048713E" w:rsidP="006F6517">
      <w:pPr>
        <w:rPr>
          <w:sz w:val="24"/>
          <w:szCs w:val="24"/>
        </w:rPr>
      </w:pPr>
    </w:p>
    <w:p w:rsidR="006F6517" w:rsidRPr="00356F9B" w:rsidRDefault="00A24B04" w:rsidP="006F6517">
      <w:pPr>
        <w:rPr>
          <w:sz w:val="24"/>
          <w:szCs w:val="24"/>
        </w:rPr>
      </w:pPr>
      <w:r w:rsidRPr="00A40EBA">
        <w:rPr>
          <w:sz w:val="24"/>
          <w:szCs w:val="24"/>
        </w:rPr>
        <w:t>1</w:t>
      </w:r>
      <w:r w:rsidR="001E1FDD" w:rsidRPr="00A40EBA">
        <w:rPr>
          <w:sz w:val="24"/>
          <w:szCs w:val="24"/>
        </w:rPr>
        <w:t>0</w:t>
      </w:r>
      <w:r w:rsidR="006F6517" w:rsidRPr="00A40EBA">
        <w:rPr>
          <w:sz w:val="24"/>
          <w:szCs w:val="24"/>
        </w:rPr>
        <w:t xml:space="preserve"> Дата впровадження системи </w:t>
      </w:r>
      <w:r w:rsidR="001E1FDD" w:rsidRPr="00A40EBA">
        <w:rPr>
          <w:sz w:val="24"/>
          <w:szCs w:val="24"/>
        </w:rPr>
        <w:t>управління якістю</w:t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6F6517" w:rsidRPr="00356F9B">
        <w:rPr>
          <w:sz w:val="24"/>
          <w:szCs w:val="24"/>
        </w:rPr>
        <w:tab/>
      </w:r>
    </w:p>
    <w:p w:rsidR="0048713E" w:rsidRDefault="0048713E" w:rsidP="006F6517">
      <w:pPr>
        <w:rPr>
          <w:sz w:val="24"/>
          <w:szCs w:val="24"/>
        </w:rPr>
      </w:pPr>
    </w:p>
    <w:p w:rsidR="00A24B04" w:rsidRDefault="00A24B04" w:rsidP="006F6517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1E1FDD">
        <w:rPr>
          <w:sz w:val="24"/>
          <w:szCs w:val="24"/>
        </w:rPr>
        <w:t>1</w:t>
      </w:r>
      <w:r w:rsidR="006F6517" w:rsidRPr="00356F9B">
        <w:rPr>
          <w:sz w:val="24"/>
          <w:szCs w:val="24"/>
        </w:rPr>
        <w:t xml:space="preserve"> Перелік внутрішньої документації, діючої на підприємстві: </w:t>
      </w:r>
    </w:p>
    <w:tbl>
      <w:tblPr>
        <w:tblW w:w="1275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4"/>
        <w:gridCol w:w="5244"/>
      </w:tblGrid>
      <w:tr w:rsidR="001E1FDD" w:rsidRPr="00FE561A" w:rsidTr="003B4551">
        <w:tc>
          <w:tcPr>
            <w:tcW w:w="7514" w:type="dxa"/>
          </w:tcPr>
          <w:p w:rsidR="001E1FDD" w:rsidRPr="003B4551" w:rsidRDefault="001E1FDD" w:rsidP="00151A2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 xml:space="preserve">Номер пункту  </w:t>
            </w:r>
            <w:r w:rsidR="00C0443A" w:rsidRPr="0046658B">
              <w:rPr>
                <w:sz w:val="24"/>
                <w:szCs w:val="24"/>
              </w:rPr>
              <w:t>ДСТУ</w:t>
            </w:r>
            <w:r w:rsidR="00151A2B">
              <w:rPr>
                <w:sz w:val="24"/>
                <w:szCs w:val="24"/>
              </w:rPr>
              <w:t xml:space="preserve"> </w:t>
            </w:r>
            <w:r w:rsidR="00C0443A" w:rsidRPr="0046658B">
              <w:rPr>
                <w:sz w:val="24"/>
                <w:szCs w:val="24"/>
              </w:rPr>
              <w:t xml:space="preserve"> ISO 9001:201</w:t>
            </w:r>
            <w:r w:rsidR="00151A2B">
              <w:rPr>
                <w:sz w:val="24"/>
                <w:szCs w:val="24"/>
              </w:rPr>
              <w:t>5</w:t>
            </w:r>
          </w:p>
        </w:tc>
        <w:tc>
          <w:tcPr>
            <w:tcW w:w="524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Вказати номер та пункт документа, який реалізує вимогу стандарту</w:t>
            </w: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4 Середовище організації</w:t>
            </w:r>
          </w:p>
        </w:tc>
        <w:tc>
          <w:tcPr>
            <w:tcW w:w="5244" w:type="dxa"/>
          </w:tcPr>
          <w:p w:rsidR="001E1FDD" w:rsidRPr="003B4551" w:rsidRDefault="001E1FDD" w:rsidP="00525EE4">
            <w:pPr>
              <w:rPr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4.1 Розуміння організації та її середовища</w:t>
            </w:r>
          </w:p>
        </w:tc>
        <w:tc>
          <w:tcPr>
            <w:tcW w:w="5244" w:type="dxa"/>
          </w:tcPr>
          <w:p w:rsidR="001E1FDD" w:rsidRPr="00A40EBA" w:rsidRDefault="001E1FDD" w:rsidP="00A14CD7">
            <w:pPr>
              <w:rPr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4.2 Розуміння потреб та очікувань зацікавлених сторін</w:t>
            </w:r>
          </w:p>
        </w:tc>
        <w:tc>
          <w:tcPr>
            <w:tcW w:w="5244" w:type="dxa"/>
          </w:tcPr>
          <w:p w:rsidR="00A14CD7" w:rsidRPr="00A40EBA" w:rsidRDefault="00A14CD7" w:rsidP="00A14CD7">
            <w:pPr>
              <w:rPr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4.3 Визначення сфери застосування системи управління якістю</w:t>
            </w:r>
          </w:p>
        </w:tc>
        <w:tc>
          <w:tcPr>
            <w:tcW w:w="5244" w:type="dxa"/>
          </w:tcPr>
          <w:p w:rsidR="001E1FDD" w:rsidRPr="00A40EBA" w:rsidRDefault="001E1FDD" w:rsidP="00A14CD7">
            <w:pPr>
              <w:rPr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4.4 Система управління якістю та її процеси</w:t>
            </w:r>
          </w:p>
        </w:tc>
        <w:tc>
          <w:tcPr>
            <w:tcW w:w="5244" w:type="dxa"/>
          </w:tcPr>
          <w:p w:rsidR="001E1FDD" w:rsidRPr="00A40EBA" w:rsidRDefault="001E1FDD" w:rsidP="00A14CD7">
            <w:pPr>
              <w:rPr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5 Лідерство</w:t>
            </w:r>
          </w:p>
        </w:tc>
        <w:tc>
          <w:tcPr>
            <w:tcW w:w="5244" w:type="dxa"/>
          </w:tcPr>
          <w:p w:rsidR="001E1FDD" w:rsidRPr="00A40EBA" w:rsidRDefault="001E1FDD" w:rsidP="00A14CD7">
            <w:pPr>
              <w:rPr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 xml:space="preserve">5.1 Лідерство та зобов’язання </w:t>
            </w:r>
          </w:p>
        </w:tc>
        <w:tc>
          <w:tcPr>
            <w:tcW w:w="5244" w:type="dxa"/>
          </w:tcPr>
          <w:p w:rsidR="001E1FDD" w:rsidRPr="00A40EBA" w:rsidRDefault="001E1FDD" w:rsidP="00A14CD7">
            <w:pPr>
              <w:rPr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5.1.1 Загальні положення</w:t>
            </w:r>
          </w:p>
        </w:tc>
        <w:tc>
          <w:tcPr>
            <w:tcW w:w="5244" w:type="dxa"/>
          </w:tcPr>
          <w:p w:rsidR="001E1FDD" w:rsidRPr="00A40EBA" w:rsidRDefault="001E1FDD" w:rsidP="00A14CD7">
            <w:pPr>
              <w:rPr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5.1.2 Орієнтація на замовника</w:t>
            </w:r>
          </w:p>
        </w:tc>
        <w:tc>
          <w:tcPr>
            <w:tcW w:w="5244" w:type="dxa"/>
          </w:tcPr>
          <w:p w:rsidR="001E1FDD" w:rsidRPr="00A40EBA" w:rsidRDefault="001E1FDD" w:rsidP="00A14CD7">
            <w:pPr>
              <w:rPr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5.2 Політика</w:t>
            </w:r>
          </w:p>
        </w:tc>
        <w:tc>
          <w:tcPr>
            <w:tcW w:w="5244" w:type="dxa"/>
          </w:tcPr>
          <w:p w:rsidR="00DA5BC8" w:rsidRPr="00A40EBA" w:rsidRDefault="00DA5BC8" w:rsidP="00A14CD7">
            <w:pPr>
              <w:rPr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5.2.1 Формування політики у сфері якості</w:t>
            </w:r>
          </w:p>
        </w:tc>
        <w:tc>
          <w:tcPr>
            <w:tcW w:w="5244" w:type="dxa"/>
          </w:tcPr>
          <w:p w:rsidR="001E1FDD" w:rsidRPr="00A40EBA" w:rsidRDefault="001E1FDD" w:rsidP="00A14CD7">
            <w:pPr>
              <w:rPr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5.2.2 Інформування про політику у сфері якості</w:t>
            </w:r>
          </w:p>
        </w:tc>
        <w:tc>
          <w:tcPr>
            <w:tcW w:w="5244" w:type="dxa"/>
          </w:tcPr>
          <w:p w:rsidR="001E1FDD" w:rsidRPr="00A40EBA" w:rsidRDefault="001E1FDD" w:rsidP="00A14CD7">
            <w:pPr>
              <w:rPr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5.3 Функції, обов’язки та повноваження в межах організації</w:t>
            </w:r>
          </w:p>
        </w:tc>
        <w:tc>
          <w:tcPr>
            <w:tcW w:w="5244" w:type="dxa"/>
          </w:tcPr>
          <w:p w:rsidR="00DA5BC8" w:rsidRPr="00A40EBA" w:rsidRDefault="00DA5BC8" w:rsidP="00DA5BC8">
            <w:pPr>
              <w:rPr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6 Планування</w:t>
            </w:r>
          </w:p>
        </w:tc>
        <w:tc>
          <w:tcPr>
            <w:tcW w:w="5244" w:type="dxa"/>
          </w:tcPr>
          <w:p w:rsidR="00DA5BC8" w:rsidRPr="00A40EBA" w:rsidRDefault="00DA5BC8" w:rsidP="00DA5BC8">
            <w:pPr>
              <w:rPr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6.1 Дії стосовно ризиків і можливостей</w:t>
            </w:r>
          </w:p>
        </w:tc>
        <w:tc>
          <w:tcPr>
            <w:tcW w:w="5244" w:type="dxa"/>
          </w:tcPr>
          <w:p w:rsidR="00DA5BC8" w:rsidRPr="00A40EBA" w:rsidRDefault="00DA5BC8" w:rsidP="00DA5BC8">
            <w:pPr>
              <w:rPr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6.2 Цілі у сфері якості та планування дій для їх досягнення</w:t>
            </w:r>
          </w:p>
        </w:tc>
        <w:tc>
          <w:tcPr>
            <w:tcW w:w="5244" w:type="dxa"/>
          </w:tcPr>
          <w:p w:rsidR="00DA5BC8" w:rsidRPr="00A40EBA" w:rsidRDefault="00DA5BC8" w:rsidP="00A14CD7">
            <w:pPr>
              <w:rPr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6.3 Планування змін</w:t>
            </w:r>
          </w:p>
        </w:tc>
        <w:tc>
          <w:tcPr>
            <w:tcW w:w="5244" w:type="dxa"/>
          </w:tcPr>
          <w:p w:rsidR="001E1FDD" w:rsidRPr="00A40EBA" w:rsidRDefault="001E1FDD" w:rsidP="00A14CD7">
            <w:pPr>
              <w:rPr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7 Підтримання системи управління</w:t>
            </w:r>
          </w:p>
        </w:tc>
        <w:tc>
          <w:tcPr>
            <w:tcW w:w="5244" w:type="dxa"/>
          </w:tcPr>
          <w:p w:rsidR="001E1FDD" w:rsidRPr="00A40EBA" w:rsidRDefault="001E1FDD" w:rsidP="00A14CD7">
            <w:pPr>
              <w:rPr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7.1 Ресурси</w:t>
            </w:r>
          </w:p>
        </w:tc>
        <w:tc>
          <w:tcPr>
            <w:tcW w:w="5244" w:type="dxa"/>
          </w:tcPr>
          <w:p w:rsidR="00DA5BC8" w:rsidRPr="00A40EBA" w:rsidRDefault="00DA5BC8" w:rsidP="00DA5BC8">
            <w:pPr>
              <w:rPr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7.1.1 Загальні положення</w:t>
            </w:r>
          </w:p>
        </w:tc>
        <w:tc>
          <w:tcPr>
            <w:tcW w:w="5244" w:type="dxa"/>
          </w:tcPr>
          <w:p w:rsidR="001E1FDD" w:rsidRPr="00A40EBA" w:rsidRDefault="001E1FDD" w:rsidP="00A14CD7">
            <w:pPr>
              <w:rPr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7.1.2 Людські ресурси</w:t>
            </w:r>
          </w:p>
        </w:tc>
        <w:tc>
          <w:tcPr>
            <w:tcW w:w="5244" w:type="dxa"/>
          </w:tcPr>
          <w:p w:rsidR="001E1FDD" w:rsidRPr="00A40EBA" w:rsidRDefault="001E1FDD" w:rsidP="00A14CD7">
            <w:pPr>
              <w:rPr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lastRenderedPageBreak/>
              <w:t>7.1.3 Інфраструктура</w:t>
            </w:r>
          </w:p>
        </w:tc>
        <w:tc>
          <w:tcPr>
            <w:tcW w:w="5244" w:type="dxa"/>
          </w:tcPr>
          <w:p w:rsidR="001E1FDD" w:rsidRPr="00A40EBA" w:rsidRDefault="001E1FDD" w:rsidP="00A14CD7">
            <w:pPr>
              <w:rPr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7.1.4 Середовище для функціювання процесів</w:t>
            </w:r>
          </w:p>
        </w:tc>
        <w:tc>
          <w:tcPr>
            <w:tcW w:w="5244" w:type="dxa"/>
          </w:tcPr>
          <w:p w:rsidR="001E1FDD" w:rsidRPr="00A40EBA" w:rsidRDefault="001E1FDD" w:rsidP="00A14CD7">
            <w:pPr>
              <w:rPr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7.1.5 Ресурси для моніторингу та вимірювання</w:t>
            </w:r>
          </w:p>
        </w:tc>
        <w:tc>
          <w:tcPr>
            <w:tcW w:w="5244" w:type="dxa"/>
          </w:tcPr>
          <w:p w:rsidR="001E1FDD" w:rsidRPr="00A40EBA" w:rsidRDefault="001E1FDD" w:rsidP="00A14CD7">
            <w:pPr>
              <w:rPr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7.1.6 Знання організації</w:t>
            </w:r>
          </w:p>
        </w:tc>
        <w:tc>
          <w:tcPr>
            <w:tcW w:w="5244" w:type="dxa"/>
          </w:tcPr>
          <w:p w:rsidR="001E1FDD" w:rsidRPr="00A40EBA" w:rsidRDefault="001E1FDD" w:rsidP="00A14CD7">
            <w:pPr>
              <w:rPr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7.2 Компетентність</w:t>
            </w:r>
          </w:p>
        </w:tc>
        <w:tc>
          <w:tcPr>
            <w:tcW w:w="5244" w:type="dxa"/>
          </w:tcPr>
          <w:p w:rsidR="00DA5BC8" w:rsidRPr="00A40EBA" w:rsidRDefault="00DA5BC8" w:rsidP="00DA5BC8">
            <w:pPr>
              <w:rPr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7.3 Обізнаність</w:t>
            </w:r>
          </w:p>
        </w:tc>
        <w:tc>
          <w:tcPr>
            <w:tcW w:w="5244" w:type="dxa"/>
          </w:tcPr>
          <w:p w:rsidR="001E1FDD" w:rsidRPr="00A40EBA" w:rsidRDefault="001E1FDD" w:rsidP="00A14CD7">
            <w:pPr>
              <w:rPr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7.4 Інформування</w:t>
            </w:r>
          </w:p>
        </w:tc>
        <w:tc>
          <w:tcPr>
            <w:tcW w:w="5244" w:type="dxa"/>
          </w:tcPr>
          <w:p w:rsidR="00DA5BC8" w:rsidRPr="00DA5BC8" w:rsidRDefault="00DA5BC8" w:rsidP="00DA5BC8">
            <w:pPr>
              <w:widowControl w:val="0"/>
              <w:tabs>
                <w:tab w:val="left" w:pos="142"/>
                <w:tab w:val="left" w:pos="284"/>
              </w:tabs>
              <w:rPr>
                <w:kern w:val="28"/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7.5 Задокументована інформація</w:t>
            </w:r>
          </w:p>
        </w:tc>
        <w:tc>
          <w:tcPr>
            <w:tcW w:w="5244" w:type="dxa"/>
          </w:tcPr>
          <w:p w:rsidR="00DA5BC8" w:rsidRPr="00A40EBA" w:rsidRDefault="00DA5BC8" w:rsidP="00DA5BC8">
            <w:pPr>
              <w:rPr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7.5.1 Загальні положення</w:t>
            </w:r>
          </w:p>
        </w:tc>
        <w:tc>
          <w:tcPr>
            <w:tcW w:w="5244" w:type="dxa"/>
          </w:tcPr>
          <w:p w:rsidR="001E1FDD" w:rsidRPr="00A40EBA" w:rsidRDefault="001E1FDD" w:rsidP="00A14CD7">
            <w:pPr>
              <w:rPr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7.5.2 Створювання та актуалізування</w:t>
            </w:r>
          </w:p>
        </w:tc>
        <w:tc>
          <w:tcPr>
            <w:tcW w:w="5244" w:type="dxa"/>
          </w:tcPr>
          <w:p w:rsidR="001E1FDD" w:rsidRPr="00A40EBA" w:rsidRDefault="001E1FDD" w:rsidP="00151A2B">
            <w:pPr>
              <w:rPr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7.5.3 Контроль задокументованої інформації</w:t>
            </w:r>
          </w:p>
        </w:tc>
        <w:tc>
          <w:tcPr>
            <w:tcW w:w="5244" w:type="dxa"/>
          </w:tcPr>
          <w:p w:rsidR="001E1FDD" w:rsidRPr="00A40EBA" w:rsidRDefault="001E1FDD" w:rsidP="00A14CD7">
            <w:pPr>
              <w:rPr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8 Виробництво</w:t>
            </w:r>
          </w:p>
        </w:tc>
        <w:tc>
          <w:tcPr>
            <w:tcW w:w="5244" w:type="dxa"/>
          </w:tcPr>
          <w:p w:rsidR="001E1FDD" w:rsidRPr="00A40EBA" w:rsidRDefault="001E1FDD" w:rsidP="00A14CD7">
            <w:pPr>
              <w:rPr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8.1 Оперативне планування та контроль</w:t>
            </w:r>
          </w:p>
        </w:tc>
        <w:tc>
          <w:tcPr>
            <w:tcW w:w="5244" w:type="dxa"/>
          </w:tcPr>
          <w:p w:rsidR="001E1FDD" w:rsidRPr="00A40EBA" w:rsidRDefault="001E1FDD" w:rsidP="00151A2B">
            <w:pPr>
              <w:rPr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8.2 Вимоги до продукції та послуг</w:t>
            </w:r>
          </w:p>
        </w:tc>
        <w:tc>
          <w:tcPr>
            <w:tcW w:w="5244" w:type="dxa"/>
          </w:tcPr>
          <w:p w:rsidR="00E26B59" w:rsidRPr="00A40EBA" w:rsidRDefault="00E26B59" w:rsidP="00E26B59">
            <w:pPr>
              <w:rPr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8.2.1 Інформаційний зв'язок із замовниками</w:t>
            </w:r>
          </w:p>
        </w:tc>
        <w:tc>
          <w:tcPr>
            <w:tcW w:w="5244" w:type="dxa"/>
          </w:tcPr>
          <w:p w:rsidR="00E26B59" w:rsidRPr="00A40EBA" w:rsidRDefault="00E26B59" w:rsidP="00E26B59">
            <w:pPr>
              <w:rPr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8.2.2 Визначення вимог щодо продукції та послуг</w:t>
            </w:r>
          </w:p>
        </w:tc>
        <w:tc>
          <w:tcPr>
            <w:tcW w:w="5244" w:type="dxa"/>
          </w:tcPr>
          <w:p w:rsidR="00E26B59" w:rsidRPr="00A40EBA" w:rsidRDefault="00E26B59" w:rsidP="00E26B59">
            <w:pPr>
              <w:rPr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8.2.3 Аналізування вимог щодо продукції та послуг</w:t>
            </w:r>
          </w:p>
        </w:tc>
        <w:tc>
          <w:tcPr>
            <w:tcW w:w="5244" w:type="dxa"/>
          </w:tcPr>
          <w:p w:rsidR="00E26B59" w:rsidRPr="00A40EBA" w:rsidRDefault="00E26B59" w:rsidP="00E26B59">
            <w:pPr>
              <w:rPr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8.2.4 Зміни до вимог щодо продукції та послуг</w:t>
            </w:r>
          </w:p>
        </w:tc>
        <w:tc>
          <w:tcPr>
            <w:tcW w:w="5244" w:type="dxa"/>
          </w:tcPr>
          <w:p w:rsidR="00E26B59" w:rsidRPr="00A40EBA" w:rsidRDefault="00E26B59" w:rsidP="00E26B59">
            <w:pPr>
              <w:rPr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8.3 Проектування та розроблення продукції та послуг</w:t>
            </w:r>
          </w:p>
        </w:tc>
        <w:tc>
          <w:tcPr>
            <w:tcW w:w="5244" w:type="dxa"/>
          </w:tcPr>
          <w:p w:rsidR="00E26B59" w:rsidRPr="00A40EBA" w:rsidRDefault="00E26B59" w:rsidP="00E26B59">
            <w:pPr>
              <w:rPr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8.3.1 Загальні положення</w:t>
            </w:r>
          </w:p>
        </w:tc>
        <w:tc>
          <w:tcPr>
            <w:tcW w:w="5244" w:type="dxa"/>
          </w:tcPr>
          <w:p w:rsidR="00534930" w:rsidRPr="00A40EBA" w:rsidRDefault="00534930" w:rsidP="00534930">
            <w:pPr>
              <w:rPr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8.3.2 Планування проектування та розроблення</w:t>
            </w:r>
          </w:p>
        </w:tc>
        <w:tc>
          <w:tcPr>
            <w:tcW w:w="5244" w:type="dxa"/>
          </w:tcPr>
          <w:p w:rsidR="000E1238" w:rsidRPr="00A40EBA" w:rsidRDefault="000E1238" w:rsidP="00151A2B">
            <w:pPr>
              <w:rPr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8.3.3 Вхідні дані проектування та розроблення</w:t>
            </w:r>
          </w:p>
        </w:tc>
        <w:tc>
          <w:tcPr>
            <w:tcW w:w="5244" w:type="dxa"/>
          </w:tcPr>
          <w:p w:rsidR="000E1238" w:rsidRPr="00A40EBA" w:rsidRDefault="000E1238" w:rsidP="00151A2B">
            <w:pPr>
              <w:rPr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8.3.4 Засоби контролю проектування та розроблення</w:t>
            </w:r>
          </w:p>
        </w:tc>
        <w:tc>
          <w:tcPr>
            <w:tcW w:w="5244" w:type="dxa"/>
          </w:tcPr>
          <w:p w:rsidR="00A80E64" w:rsidRPr="00A40EBA" w:rsidRDefault="00A80E64" w:rsidP="00151A2B">
            <w:pPr>
              <w:rPr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8.3.5 Вихідні дані проектування та розроблення</w:t>
            </w:r>
          </w:p>
        </w:tc>
        <w:tc>
          <w:tcPr>
            <w:tcW w:w="5244" w:type="dxa"/>
          </w:tcPr>
          <w:p w:rsidR="00A80E64" w:rsidRPr="00A40EBA" w:rsidRDefault="00A80E64" w:rsidP="00151A2B">
            <w:pPr>
              <w:rPr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8.3.6 Зміни в проекті та розробці</w:t>
            </w:r>
          </w:p>
        </w:tc>
        <w:tc>
          <w:tcPr>
            <w:tcW w:w="5244" w:type="dxa"/>
          </w:tcPr>
          <w:p w:rsidR="00A80E64" w:rsidRPr="00A40EBA" w:rsidRDefault="00A80E64" w:rsidP="00A80E64">
            <w:pPr>
              <w:rPr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8.4 Контроль надаваних із</w:t>
            </w:r>
            <w:r w:rsidR="00F1485A">
              <w:rPr>
                <w:sz w:val="24"/>
                <w:szCs w:val="24"/>
              </w:rPr>
              <w:t xml:space="preserve"> з</w:t>
            </w:r>
            <w:r w:rsidRPr="003B4551">
              <w:rPr>
                <w:sz w:val="24"/>
                <w:szCs w:val="24"/>
              </w:rPr>
              <w:t>зовні процесів, продукції та послуг</w:t>
            </w:r>
          </w:p>
        </w:tc>
        <w:tc>
          <w:tcPr>
            <w:tcW w:w="5244" w:type="dxa"/>
          </w:tcPr>
          <w:p w:rsidR="00A80E64" w:rsidRPr="00A40EBA" w:rsidRDefault="00A80E64" w:rsidP="00151A2B">
            <w:pPr>
              <w:rPr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8.4.1 Загальні положення</w:t>
            </w:r>
          </w:p>
        </w:tc>
        <w:tc>
          <w:tcPr>
            <w:tcW w:w="5244" w:type="dxa"/>
          </w:tcPr>
          <w:p w:rsidR="00A80E64" w:rsidRPr="00A80E64" w:rsidRDefault="00A80E64" w:rsidP="00A80E64">
            <w:pPr>
              <w:widowControl w:val="0"/>
              <w:tabs>
                <w:tab w:val="left" w:pos="142"/>
                <w:tab w:val="left" w:pos="284"/>
              </w:tabs>
              <w:rPr>
                <w:kern w:val="28"/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8.4.2 Вид та обсяг контролю</w:t>
            </w:r>
          </w:p>
        </w:tc>
        <w:tc>
          <w:tcPr>
            <w:tcW w:w="5244" w:type="dxa"/>
          </w:tcPr>
          <w:p w:rsidR="00E76E29" w:rsidRPr="00E76E29" w:rsidRDefault="00E76E29" w:rsidP="00E76E29">
            <w:pPr>
              <w:widowControl w:val="0"/>
              <w:tabs>
                <w:tab w:val="left" w:pos="142"/>
                <w:tab w:val="left" w:pos="284"/>
              </w:tabs>
              <w:rPr>
                <w:kern w:val="28"/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8.4.3 Інформація для зовнішніх постачальників</w:t>
            </w:r>
          </w:p>
        </w:tc>
        <w:tc>
          <w:tcPr>
            <w:tcW w:w="5244" w:type="dxa"/>
          </w:tcPr>
          <w:p w:rsidR="00E76E29" w:rsidRPr="00A40EBA" w:rsidRDefault="00E76E29" w:rsidP="00E76E29">
            <w:pPr>
              <w:rPr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8.5 Виготовлення продукції та надання послуг</w:t>
            </w:r>
          </w:p>
        </w:tc>
        <w:tc>
          <w:tcPr>
            <w:tcW w:w="5244" w:type="dxa"/>
          </w:tcPr>
          <w:p w:rsidR="001E1FDD" w:rsidRPr="00A40EBA" w:rsidRDefault="001E1FDD" w:rsidP="00151A2B">
            <w:pPr>
              <w:rPr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8.5.1 Контроль виготовлення продукції та надання послуг</w:t>
            </w:r>
          </w:p>
        </w:tc>
        <w:tc>
          <w:tcPr>
            <w:tcW w:w="5244" w:type="dxa"/>
          </w:tcPr>
          <w:p w:rsidR="00E76E29" w:rsidRPr="00A40EBA" w:rsidRDefault="00E76E29" w:rsidP="00E76E29">
            <w:pPr>
              <w:rPr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8.5.2 Ідентифікація та простежуваність</w:t>
            </w:r>
          </w:p>
        </w:tc>
        <w:tc>
          <w:tcPr>
            <w:tcW w:w="5244" w:type="dxa"/>
          </w:tcPr>
          <w:p w:rsidR="00E76E29" w:rsidRPr="00A40EBA" w:rsidRDefault="00E76E29" w:rsidP="00E76E29">
            <w:pPr>
              <w:rPr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8.5.3 Власність замовників або зовнішніх постачальників</w:t>
            </w:r>
          </w:p>
        </w:tc>
        <w:tc>
          <w:tcPr>
            <w:tcW w:w="5244" w:type="dxa"/>
          </w:tcPr>
          <w:p w:rsidR="001E1FDD" w:rsidRPr="00A40EBA" w:rsidRDefault="001E1FDD" w:rsidP="00A14CD7">
            <w:pPr>
              <w:rPr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8.5.4 Збереження</w:t>
            </w:r>
          </w:p>
        </w:tc>
        <w:tc>
          <w:tcPr>
            <w:tcW w:w="5244" w:type="dxa"/>
          </w:tcPr>
          <w:p w:rsidR="000533AB" w:rsidRPr="00A40EBA" w:rsidRDefault="000533AB" w:rsidP="000533AB">
            <w:pPr>
              <w:rPr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8.5.5 Діяльність після постачання</w:t>
            </w:r>
          </w:p>
        </w:tc>
        <w:tc>
          <w:tcPr>
            <w:tcW w:w="5244" w:type="dxa"/>
          </w:tcPr>
          <w:p w:rsidR="000533AB" w:rsidRPr="00A40EBA" w:rsidRDefault="000533AB" w:rsidP="000533AB">
            <w:pPr>
              <w:rPr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8.5.6 Контроль змін</w:t>
            </w:r>
          </w:p>
        </w:tc>
        <w:tc>
          <w:tcPr>
            <w:tcW w:w="5244" w:type="dxa"/>
          </w:tcPr>
          <w:p w:rsidR="001E1FDD" w:rsidRPr="00A40EBA" w:rsidRDefault="001E1FDD" w:rsidP="00A14CD7">
            <w:pPr>
              <w:rPr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lastRenderedPageBreak/>
              <w:t>8.6 Випуск продукції та послуг</w:t>
            </w:r>
          </w:p>
        </w:tc>
        <w:tc>
          <w:tcPr>
            <w:tcW w:w="5244" w:type="dxa"/>
          </w:tcPr>
          <w:p w:rsidR="001E1FDD" w:rsidRPr="00A40EBA" w:rsidRDefault="001E1FDD" w:rsidP="00A14CD7">
            <w:pPr>
              <w:rPr>
                <w:b/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8.7 Контроль невідповідних виходів</w:t>
            </w:r>
          </w:p>
        </w:tc>
        <w:tc>
          <w:tcPr>
            <w:tcW w:w="5244" w:type="dxa"/>
          </w:tcPr>
          <w:p w:rsidR="000533AB" w:rsidRPr="00A40EBA" w:rsidRDefault="000533AB" w:rsidP="000533AB">
            <w:pPr>
              <w:rPr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9 Оцінювання дієвості</w:t>
            </w:r>
          </w:p>
        </w:tc>
        <w:tc>
          <w:tcPr>
            <w:tcW w:w="5244" w:type="dxa"/>
          </w:tcPr>
          <w:p w:rsidR="00062EA1" w:rsidRPr="00A40EBA" w:rsidRDefault="00062EA1" w:rsidP="00062EA1">
            <w:pPr>
              <w:rPr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9.1 Моніторинг, вимірювання, аналізування та оцінювання</w:t>
            </w:r>
          </w:p>
        </w:tc>
        <w:tc>
          <w:tcPr>
            <w:tcW w:w="5244" w:type="dxa"/>
          </w:tcPr>
          <w:p w:rsidR="001E1FDD" w:rsidRPr="00A40EBA" w:rsidRDefault="001E1FDD" w:rsidP="00A14CD7">
            <w:pPr>
              <w:rPr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9.1.1 Загальні положення</w:t>
            </w:r>
          </w:p>
        </w:tc>
        <w:tc>
          <w:tcPr>
            <w:tcW w:w="5244" w:type="dxa"/>
          </w:tcPr>
          <w:p w:rsidR="001E1FDD" w:rsidRPr="00A40EBA" w:rsidRDefault="001E1FDD" w:rsidP="00A14CD7">
            <w:pPr>
              <w:rPr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9.1.2 Задоволеність замовника</w:t>
            </w:r>
          </w:p>
        </w:tc>
        <w:tc>
          <w:tcPr>
            <w:tcW w:w="5244" w:type="dxa"/>
          </w:tcPr>
          <w:p w:rsidR="00062EA1" w:rsidRPr="00A40EBA" w:rsidRDefault="00062EA1" w:rsidP="00062EA1">
            <w:pPr>
              <w:rPr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9.1.3 Аналізування та оцінювання</w:t>
            </w:r>
          </w:p>
        </w:tc>
        <w:tc>
          <w:tcPr>
            <w:tcW w:w="5244" w:type="dxa"/>
          </w:tcPr>
          <w:p w:rsidR="00062EA1" w:rsidRPr="00A40EBA" w:rsidRDefault="00062EA1" w:rsidP="00A14CD7">
            <w:pPr>
              <w:rPr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9.2 Внутрішній аудит</w:t>
            </w:r>
          </w:p>
        </w:tc>
        <w:tc>
          <w:tcPr>
            <w:tcW w:w="5244" w:type="dxa"/>
          </w:tcPr>
          <w:p w:rsidR="00062EA1" w:rsidRPr="00062EA1" w:rsidRDefault="00062EA1" w:rsidP="00062EA1">
            <w:pPr>
              <w:widowControl w:val="0"/>
              <w:tabs>
                <w:tab w:val="left" w:pos="142"/>
                <w:tab w:val="left" w:pos="284"/>
              </w:tabs>
              <w:rPr>
                <w:kern w:val="28"/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9.3 Аналізування системи управління</w:t>
            </w:r>
          </w:p>
        </w:tc>
        <w:tc>
          <w:tcPr>
            <w:tcW w:w="5244" w:type="dxa"/>
          </w:tcPr>
          <w:p w:rsidR="007A3F42" w:rsidRPr="007A3F42" w:rsidRDefault="007A3F42" w:rsidP="007A3F42">
            <w:pPr>
              <w:widowControl w:val="0"/>
              <w:tabs>
                <w:tab w:val="left" w:pos="142"/>
                <w:tab w:val="left" w:pos="284"/>
              </w:tabs>
              <w:rPr>
                <w:kern w:val="28"/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9.3.1 Загальні положення</w:t>
            </w:r>
          </w:p>
        </w:tc>
        <w:tc>
          <w:tcPr>
            <w:tcW w:w="5244" w:type="dxa"/>
          </w:tcPr>
          <w:p w:rsidR="006B7BF8" w:rsidRPr="006B7BF8" w:rsidRDefault="006B7BF8" w:rsidP="006B7BF8">
            <w:pPr>
              <w:widowControl w:val="0"/>
              <w:tabs>
                <w:tab w:val="left" w:pos="142"/>
                <w:tab w:val="left" w:pos="284"/>
              </w:tabs>
              <w:rPr>
                <w:kern w:val="28"/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9.3.2 Вхідні дані аналізування системи управління</w:t>
            </w:r>
          </w:p>
        </w:tc>
        <w:tc>
          <w:tcPr>
            <w:tcW w:w="5244" w:type="dxa"/>
          </w:tcPr>
          <w:p w:rsidR="001E1FDD" w:rsidRPr="00A40EBA" w:rsidRDefault="001E1FDD" w:rsidP="00A14CD7">
            <w:pPr>
              <w:rPr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9.3.3 Вихідні дані аналізування системи управління</w:t>
            </w:r>
          </w:p>
        </w:tc>
        <w:tc>
          <w:tcPr>
            <w:tcW w:w="5244" w:type="dxa"/>
          </w:tcPr>
          <w:p w:rsidR="001E1FDD" w:rsidRPr="00A40EBA" w:rsidRDefault="001E1FDD" w:rsidP="00A14CD7">
            <w:pPr>
              <w:rPr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10 Поліпшування</w:t>
            </w:r>
          </w:p>
        </w:tc>
        <w:tc>
          <w:tcPr>
            <w:tcW w:w="5244" w:type="dxa"/>
          </w:tcPr>
          <w:p w:rsidR="001E1FDD" w:rsidRPr="00A40EBA" w:rsidRDefault="001E1FDD" w:rsidP="00A14CD7">
            <w:pPr>
              <w:rPr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10.1 Загальні положення</w:t>
            </w:r>
          </w:p>
        </w:tc>
        <w:tc>
          <w:tcPr>
            <w:tcW w:w="5244" w:type="dxa"/>
          </w:tcPr>
          <w:p w:rsidR="001E1FDD" w:rsidRPr="00A40EBA" w:rsidRDefault="001E1FDD" w:rsidP="00A14CD7">
            <w:pPr>
              <w:rPr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10.2 Невідповідність і коригувальні дії</w:t>
            </w:r>
          </w:p>
        </w:tc>
        <w:tc>
          <w:tcPr>
            <w:tcW w:w="5244" w:type="dxa"/>
          </w:tcPr>
          <w:p w:rsidR="006B7BF8" w:rsidRPr="00A40EBA" w:rsidRDefault="006B7BF8" w:rsidP="006B7BF8">
            <w:pPr>
              <w:rPr>
                <w:sz w:val="24"/>
                <w:szCs w:val="24"/>
              </w:rPr>
            </w:pPr>
          </w:p>
        </w:tc>
      </w:tr>
      <w:tr w:rsidR="001E1FDD" w:rsidRPr="00FE561A" w:rsidTr="003B4551">
        <w:tc>
          <w:tcPr>
            <w:tcW w:w="7514" w:type="dxa"/>
          </w:tcPr>
          <w:p w:rsidR="001E1FDD" w:rsidRPr="003B4551" w:rsidRDefault="001E1FDD" w:rsidP="003A0CCB">
            <w:pPr>
              <w:rPr>
                <w:sz w:val="24"/>
                <w:szCs w:val="24"/>
              </w:rPr>
            </w:pPr>
            <w:r w:rsidRPr="003B4551">
              <w:rPr>
                <w:sz w:val="24"/>
                <w:szCs w:val="24"/>
              </w:rPr>
              <w:t>10.3 Постійне поліпшування</w:t>
            </w:r>
          </w:p>
        </w:tc>
        <w:tc>
          <w:tcPr>
            <w:tcW w:w="5244" w:type="dxa"/>
          </w:tcPr>
          <w:p w:rsidR="001E1FDD" w:rsidRPr="00A40EBA" w:rsidRDefault="001E1FDD" w:rsidP="00A14CD7">
            <w:pPr>
              <w:rPr>
                <w:sz w:val="24"/>
                <w:szCs w:val="24"/>
              </w:rPr>
            </w:pPr>
          </w:p>
        </w:tc>
      </w:tr>
    </w:tbl>
    <w:p w:rsidR="00327A25" w:rsidRDefault="00327A25" w:rsidP="006F6517">
      <w:pPr>
        <w:rPr>
          <w:sz w:val="24"/>
          <w:szCs w:val="24"/>
        </w:rPr>
      </w:pPr>
    </w:p>
    <w:p w:rsidR="00AE3256" w:rsidRDefault="005F08EB" w:rsidP="006F6517">
      <w:pPr>
        <w:rPr>
          <w:sz w:val="24"/>
          <w:szCs w:val="24"/>
        </w:rPr>
      </w:pPr>
      <w:r>
        <w:rPr>
          <w:sz w:val="24"/>
          <w:szCs w:val="24"/>
        </w:rPr>
        <w:t>Відповідальний за систему</w:t>
      </w:r>
    </w:p>
    <w:p w:rsidR="005F08EB" w:rsidRPr="005F08EB" w:rsidRDefault="005F08EB" w:rsidP="006F6517">
      <w:pPr>
        <w:rPr>
          <w:sz w:val="24"/>
          <w:szCs w:val="24"/>
          <w:u w:val="single"/>
        </w:rPr>
      </w:pPr>
      <w:r>
        <w:rPr>
          <w:sz w:val="24"/>
          <w:szCs w:val="24"/>
        </w:rPr>
        <w:t>управління якістю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AE3256" w:rsidRDefault="005F08EB" w:rsidP="006F6517">
      <w:pPr>
        <w:rPr>
          <w:sz w:val="16"/>
          <w:szCs w:val="16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16"/>
          <w:szCs w:val="16"/>
        </w:rPr>
        <w:t>п</w:t>
      </w:r>
      <w:r w:rsidRPr="00FE561A">
        <w:rPr>
          <w:sz w:val="16"/>
          <w:szCs w:val="16"/>
        </w:rPr>
        <w:t>ідпис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ім’я, прізвище</w:t>
      </w:r>
    </w:p>
    <w:p w:rsidR="005F08EB" w:rsidRDefault="005F08EB" w:rsidP="006F6517">
      <w:pPr>
        <w:rPr>
          <w:sz w:val="24"/>
          <w:szCs w:val="24"/>
        </w:rPr>
      </w:pPr>
    </w:p>
    <w:p w:rsidR="00A24B04" w:rsidRDefault="006F6517" w:rsidP="006F6517">
      <w:pPr>
        <w:rPr>
          <w:sz w:val="24"/>
          <w:szCs w:val="24"/>
        </w:rPr>
      </w:pPr>
      <w:r w:rsidRPr="00FE561A">
        <w:rPr>
          <w:sz w:val="24"/>
          <w:szCs w:val="24"/>
        </w:rPr>
        <w:t xml:space="preserve">Керівник підприємства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</w:rPr>
        <w:tab/>
      </w:r>
      <w:r w:rsidR="005F08EB">
        <w:rPr>
          <w:sz w:val="24"/>
          <w:szCs w:val="24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 w:rsidR="005F08EB">
        <w:rPr>
          <w:sz w:val="24"/>
          <w:szCs w:val="24"/>
          <w:u w:val="single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BB1826" w:rsidRPr="00BB1826" w:rsidRDefault="00A24B04" w:rsidP="00BB1826">
      <w:pPr>
        <w:rPr>
          <w:sz w:val="16"/>
          <w:szCs w:val="16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F6517">
        <w:rPr>
          <w:sz w:val="24"/>
          <w:szCs w:val="24"/>
        </w:rPr>
        <w:tab/>
      </w:r>
      <w:r w:rsidR="006F6517">
        <w:rPr>
          <w:sz w:val="24"/>
          <w:szCs w:val="24"/>
        </w:rPr>
        <w:tab/>
      </w:r>
      <w:r w:rsidR="006F6517">
        <w:rPr>
          <w:sz w:val="24"/>
          <w:szCs w:val="24"/>
        </w:rPr>
        <w:tab/>
      </w:r>
      <w:r w:rsidR="00E21E8A">
        <w:rPr>
          <w:sz w:val="24"/>
          <w:szCs w:val="24"/>
        </w:rPr>
        <w:t xml:space="preserve">            </w:t>
      </w:r>
      <w:r w:rsidR="006F6517">
        <w:rPr>
          <w:sz w:val="16"/>
          <w:szCs w:val="16"/>
        </w:rPr>
        <w:t>п</w:t>
      </w:r>
      <w:r w:rsidR="006F6517" w:rsidRPr="00FE561A">
        <w:rPr>
          <w:sz w:val="16"/>
          <w:szCs w:val="16"/>
        </w:rPr>
        <w:t xml:space="preserve">ідпис       </w:t>
      </w:r>
      <w:r w:rsidR="005F08EB">
        <w:rPr>
          <w:sz w:val="16"/>
          <w:szCs w:val="16"/>
        </w:rPr>
        <w:tab/>
      </w:r>
      <w:r w:rsidR="005F08EB">
        <w:rPr>
          <w:sz w:val="16"/>
          <w:szCs w:val="16"/>
        </w:rPr>
        <w:tab/>
      </w:r>
      <w:r w:rsidR="005F08EB">
        <w:rPr>
          <w:sz w:val="16"/>
          <w:szCs w:val="16"/>
        </w:rPr>
        <w:tab/>
      </w:r>
      <w:r w:rsidR="005F08EB">
        <w:rPr>
          <w:sz w:val="16"/>
          <w:szCs w:val="16"/>
        </w:rPr>
        <w:tab/>
      </w:r>
      <w:r w:rsidR="005F08EB">
        <w:rPr>
          <w:sz w:val="16"/>
          <w:szCs w:val="16"/>
        </w:rPr>
        <w:t>ім’я, прізвище</w:t>
      </w:r>
      <w:r w:rsidR="006F6517" w:rsidRPr="00FE561A">
        <w:rPr>
          <w:sz w:val="16"/>
          <w:szCs w:val="16"/>
        </w:rPr>
        <w:t xml:space="preserve">              </w:t>
      </w:r>
      <w:r w:rsidR="006F6517" w:rsidRPr="00FE561A">
        <w:rPr>
          <w:sz w:val="16"/>
          <w:szCs w:val="16"/>
        </w:rPr>
        <w:tab/>
      </w:r>
      <w:r w:rsidR="006F6517" w:rsidRPr="00FE561A">
        <w:rPr>
          <w:sz w:val="16"/>
          <w:szCs w:val="16"/>
        </w:rPr>
        <w:tab/>
      </w:r>
    </w:p>
    <w:p w:rsidR="00BB1826" w:rsidRDefault="00BB1826" w:rsidP="00BB1826">
      <w:pPr>
        <w:rPr>
          <w:sz w:val="16"/>
          <w:szCs w:val="16"/>
        </w:rPr>
      </w:pPr>
    </w:p>
    <w:p w:rsidR="006F6517" w:rsidRPr="00BB1826" w:rsidRDefault="00BB1826" w:rsidP="00BB1826">
      <w:r w:rsidRPr="00BB1826">
        <w:t>М.П.</w:t>
      </w:r>
    </w:p>
    <w:sectPr w:rsidR="006F6517" w:rsidRPr="00BB1826" w:rsidSect="00A24B04">
      <w:footerReference w:type="default" r:id="rId8"/>
      <w:pgSz w:w="15840" w:h="12240" w:orient="landscape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4FBC" w:rsidRDefault="00914FBC" w:rsidP="006F6517">
      <w:r>
        <w:separator/>
      </w:r>
    </w:p>
  </w:endnote>
  <w:endnote w:type="continuationSeparator" w:id="0">
    <w:p w:rsidR="00914FBC" w:rsidRDefault="00914FBC" w:rsidP="006F6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Arial Unicode MS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809" w:rsidRDefault="009A6809" w:rsidP="00BC6EAD">
    <w:pPr>
      <w:pStyle w:val="a6"/>
      <w:jc w:val="center"/>
    </w:pPr>
    <w:r w:rsidRPr="009F053E">
      <w:t>Ф-0</w:t>
    </w:r>
    <w:r>
      <w:t>2</w:t>
    </w:r>
    <w:r w:rsidRPr="009F053E">
      <w:t xml:space="preserve">-П-001-ред </w:t>
    </w:r>
    <w:r>
      <w:t>8</w:t>
    </w:r>
    <w:r w:rsidRPr="009F053E">
      <w:t>-</w:t>
    </w:r>
    <w:r w:rsidR="00333C9D">
      <w:t>202</w:t>
    </w:r>
    <w:r w:rsidR="005F08EB">
      <w:t>4</w:t>
    </w:r>
    <w:r w:rsidRPr="009F053E">
      <w:t xml:space="preserve">                                                                  </w:t>
    </w:r>
    <w:r>
      <w:rPr>
        <w:lang w:val="ru-RU"/>
      </w:rPr>
      <w:t xml:space="preserve">Стор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5F08EB">
      <w:rPr>
        <w:b/>
        <w:bCs/>
        <w:noProof/>
      </w:rPr>
      <w:t>1</w:t>
    </w:r>
    <w:r>
      <w:rPr>
        <w:b/>
        <w:bCs/>
      </w:rPr>
      <w:fldChar w:fldCharType="end"/>
    </w:r>
    <w:r>
      <w:rPr>
        <w:lang w:val="ru-RU"/>
      </w:rPr>
      <w:t xml:space="preserve"> из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5F08EB">
      <w:rPr>
        <w:b/>
        <w:bCs/>
        <w:noProof/>
      </w:rPr>
      <w:t>4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4FBC" w:rsidRDefault="00914FBC" w:rsidP="006F6517">
      <w:r>
        <w:separator/>
      </w:r>
    </w:p>
  </w:footnote>
  <w:footnote w:type="continuationSeparator" w:id="0">
    <w:p w:rsidR="00914FBC" w:rsidRDefault="00914FBC" w:rsidP="006F65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.%7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6517"/>
    <w:rsid w:val="00004EDB"/>
    <w:rsid w:val="0001248E"/>
    <w:rsid w:val="00013407"/>
    <w:rsid w:val="00014FAA"/>
    <w:rsid w:val="00015FE5"/>
    <w:rsid w:val="000217C5"/>
    <w:rsid w:val="00035A3B"/>
    <w:rsid w:val="00051F65"/>
    <w:rsid w:val="000533AB"/>
    <w:rsid w:val="00060ED1"/>
    <w:rsid w:val="00061595"/>
    <w:rsid w:val="00062EA1"/>
    <w:rsid w:val="000632D6"/>
    <w:rsid w:val="00065E97"/>
    <w:rsid w:val="00086E11"/>
    <w:rsid w:val="000900D7"/>
    <w:rsid w:val="000915AB"/>
    <w:rsid w:val="000A3BFF"/>
    <w:rsid w:val="000C2CEC"/>
    <w:rsid w:val="000D15D7"/>
    <w:rsid w:val="000D5B1B"/>
    <w:rsid w:val="000E1238"/>
    <w:rsid w:val="000E1718"/>
    <w:rsid w:val="000E3529"/>
    <w:rsid w:val="000E375F"/>
    <w:rsid w:val="000E6819"/>
    <w:rsid w:val="00102F5B"/>
    <w:rsid w:val="00103B1C"/>
    <w:rsid w:val="001063F5"/>
    <w:rsid w:val="00110326"/>
    <w:rsid w:val="00117D3F"/>
    <w:rsid w:val="001216AB"/>
    <w:rsid w:val="00124131"/>
    <w:rsid w:val="001263CA"/>
    <w:rsid w:val="00135EB7"/>
    <w:rsid w:val="00151A2B"/>
    <w:rsid w:val="00153815"/>
    <w:rsid w:val="001827AD"/>
    <w:rsid w:val="001A6B90"/>
    <w:rsid w:val="001A7905"/>
    <w:rsid w:val="001C3A59"/>
    <w:rsid w:val="001C530F"/>
    <w:rsid w:val="001E1FDD"/>
    <w:rsid w:val="001F6C85"/>
    <w:rsid w:val="00204159"/>
    <w:rsid w:val="00221984"/>
    <w:rsid w:val="00223083"/>
    <w:rsid w:val="00223F4C"/>
    <w:rsid w:val="002256D8"/>
    <w:rsid w:val="00226C1D"/>
    <w:rsid w:val="002357F2"/>
    <w:rsid w:val="002374F7"/>
    <w:rsid w:val="00247946"/>
    <w:rsid w:val="00252F00"/>
    <w:rsid w:val="002811C2"/>
    <w:rsid w:val="002905C9"/>
    <w:rsid w:val="00295D12"/>
    <w:rsid w:val="002A0DAF"/>
    <w:rsid w:val="002A1BA3"/>
    <w:rsid w:val="002A3850"/>
    <w:rsid w:val="002A686A"/>
    <w:rsid w:val="002A7580"/>
    <w:rsid w:val="002B14E0"/>
    <w:rsid w:val="002F04FF"/>
    <w:rsid w:val="002F1DC5"/>
    <w:rsid w:val="002F2B7B"/>
    <w:rsid w:val="002F6E56"/>
    <w:rsid w:val="003047C5"/>
    <w:rsid w:val="00305C87"/>
    <w:rsid w:val="00321799"/>
    <w:rsid w:val="00321D4D"/>
    <w:rsid w:val="00326EEA"/>
    <w:rsid w:val="00327A25"/>
    <w:rsid w:val="00333C9D"/>
    <w:rsid w:val="0033784F"/>
    <w:rsid w:val="00344280"/>
    <w:rsid w:val="003476DF"/>
    <w:rsid w:val="003524A0"/>
    <w:rsid w:val="00356F9B"/>
    <w:rsid w:val="00366DA1"/>
    <w:rsid w:val="00370CD8"/>
    <w:rsid w:val="003710D0"/>
    <w:rsid w:val="003762DA"/>
    <w:rsid w:val="003771B2"/>
    <w:rsid w:val="00382488"/>
    <w:rsid w:val="00390A6C"/>
    <w:rsid w:val="00393FE4"/>
    <w:rsid w:val="003A0CCB"/>
    <w:rsid w:val="003A243A"/>
    <w:rsid w:val="003B4551"/>
    <w:rsid w:val="003B4DE3"/>
    <w:rsid w:val="003C0470"/>
    <w:rsid w:val="003E4D4D"/>
    <w:rsid w:val="003F28F0"/>
    <w:rsid w:val="00405540"/>
    <w:rsid w:val="004233ED"/>
    <w:rsid w:val="00426E66"/>
    <w:rsid w:val="00430355"/>
    <w:rsid w:val="00443ECE"/>
    <w:rsid w:val="00452184"/>
    <w:rsid w:val="004623B0"/>
    <w:rsid w:val="0046552B"/>
    <w:rsid w:val="0046658B"/>
    <w:rsid w:val="0047345C"/>
    <w:rsid w:val="00473588"/>
    <w:rsid w:val="00481695"/>
    <w:rsid w:val="00482E95"/>
    <w:rsid w:val="00483DF6"/>
    <w:rsid w:val="0048713E"/>
    <w:rsid w:val="004923D4"/>
    <w:rsid w:val="00496081"/>
    <w:rsid w:val="004B1254"/>
    <w:rsid w:val="004C4D4B"/>
    <w:rsid w:val="004D557D"/>
    <w:rsid w:val="004D5A9C"/>
    <w:rsid w:val="004E02D7"/>
    <w:rsid w:val="004E5B3F"/>
    <w:rsid w:val="004F3E9E"/>
    <w:rsid w:val="0050795E"/>
    <w:rsid w:val="00516E74"/>
    <w:rsid w:val="00520006"/>
    <w:rsid w:val="00520385"/>
    <w:rsid w:val="00522BC7"/>
    <w:rsid w:val="00525EE4"/>
    <w:rsid w:val="00534930"/>
    <w:rsid w:val="0055476B"/>
    <w:rsid w:val="00561F02"/>
    <w:rsid w:val="00580F73"/>
    <w:rsid w:val="00592B81"/>
    <w:rsid w:val="005B2CAA"/>
    <w:rsid w:val="005C74D9"/>
    <w:rsid w:val="005D4586"/>
    <w:rsid w:val="005D6075"/>
    <w:rsid w:val="005D7324"/>
    <w:rsid w:val="005E716C"/>
    <w:rsid w:val="005F08EB"/>
    <w:rsid w:val="005F746F"/>
    <w:rsid w:val="006054CA"/>
    <w:rsid w:val="00606869"/>
    <w:rsid w:val="00612BA8"/>
    <w:rsid w:val="00613483"/>
    <w:rsid w:val="0061542F"/>
    <w:rsid w:val="00620D2D"/>
    <w:rsid w:val="00632866"/>
    <w:rsid w:val="00633C2E"/>
    <w:rsid w:val="006460B1"/>
    <w:rsid w:val="00656E69"/>
    <w:rsid w:val="00660524"/>
    <w:rsid w:val="00670A77"/>
    <w:rsid w:val="00683978"/>
    <w:rsid w:val="006847EB"/>
    <w:rsid w:val="00685683"/>
    <w:rsid w:val="0068632B"/>
    <w:rsid w:val="006951D5"/>
    <w:rsid w:val="0069666D"/>
    <w:rsid w:val="006A1B19"/>
    <w:rsid w:val="006A4565"/>
    <w:rsid w:val="006B2FDB"/>
    <w:rsid w:val="006B4AC1"/>
    <w:rsid w:val="006B7BF8"/>
    <w:rsid w:val="006C0C03"/>
    <w:rsid w:val="006C17A3"/>
    <w:rsid w:val="006E09DE"/>
    <w:rsid w:val="006E3B06"/>
    <w:rsid w:val="006E7ACA"/>
    <w:rsid w:val="006F6517"/>
    <w:rsid w:val="00704CC3"/>
    <w:rsid w:val="0072061D"/>
    <w:rsid w:val="0073087E"/>
    <w:rsid w:val="007316D6"/>
    <w:rsid w:val="0076215B"/>
    <w:rsid w:val="0077320E"/>
    <w:rsid w:val="00780017"/>
    <w:rsid w:val="007826BD"/>
    <w:rsid w:val="007A3F42"/>
    <w:rsid w:val="007A7C5D"/>
    <w:rsid w:val="007C0D6B"/>
    <w:rsid w:val="007D4E21"/>
    <w:rsid w:val="007E7E2A"/>
    <w:rsid w:val="007F196D"/>
    <w:rsid w:val="007F3279"/>
    <w:rsid w:val="007F65BB"/>
    <w:rsid w:val="007F73B4"/>
    <w:rsid w:val="00815DBD"/>
    <w:rsid w:val="008165A2"/>
    <w:rsid w:val="00816D9F"/>
    <w:rsid w:val="00822FD9"/>
    <w:rsid w:val="00830BCB"/>
    <w:rsid w:val="00832538"/>
    <w:rsid w:val="008352EE"/>
    <w:rsid w:val="008440AA"/>
    <w:rsid w:val="008503E8"/>
    <w:rsid w:val="008520D4"/>
    <w:rsid w:val="00852881"/>
    <w:rsid w:val="00865B89"/>
    <w:rsid w:val="00884A0E"/>
    <w:rsid w:val="008A5E55"/>
    <w:rsid w:val="008A6E4B"/>
    <w:rsid w:val="008D1B10"/>
    <w:rsid w:val="008D2C76"/>
    <w:rsid w:val="008E56CB"/>
    <w:rsid w:val="008E6145"/>
    <w:rsid w:val="008F3822"/>
    <w:rsid w:val="00906B99"/>
    <w:rsid w:val="00914F7C"/>
    <w:rsid w:val="00914FBC"/>
    <w:rsid w:val="00917106"/>
    <w:rsid w:val="00917B45"/>
    <w:rsid w:val="0092756F"/>
    <w:rsid w:val="00933801"/>
    <w:rsid w:val="00934775"/>
    <w:rsid w:val="009355EF"/>
    <w:rsid w:val="009365DF"/>
    <w:rsid w:val="00947333"/>
    <w:rsid w:val="00952A47"/>
    <w:rsid w:val="00954958"/>
    <w:rsid w:val="009703C4"/>
    <w:rsid w:val="00973B95"/>
    <w:rsid w:val="00976348"/>
    <w:rsid w:val="009779DC"/>
    <w:rsid w:val="009815DB"/>
    <w:rsid w:val="00984119"/>
    <w:rsid w:val="00992A9E"/>
    <w:rsid w:val="009A6809"/>
    <w:rsid w:val="009B2B4C"/>
    <w:rsid w:val="009C0A52"/>
    <w:rsid w:val="009C2016"/>
    <w:rsid w:val="009C6E32"/>
    <w:rsid w:val="009E663E"/>
    <w:rsid w:val="009F053E"/>
    <w:rsid w:val="009F3204"/>
    <w:rsid w:val="00A00136"/>
    <w:rsid w:val="00A00972"/>
    <w:rsid w:val="00A10676"/>
    <w:rsid w:val="00A10B5A"/>
    <w:rsid w:val="00A10BE9"/>
    <w:rsid w:val="00A11B26"/>
    <w:rsid w:val="00A12C1A"/>
    <w:rsid w:val="00A14CD7"/>
    <w:rsid w:val="00A15D75"/>
    <w:rsid w:val="00A2144D"/>
    <w:rsid w:val="00A24B04"/>
    <w:rsid w:val="00A24D69"/>
    <w:rsid w:val="00A339E0"/>
    <w:rsid w:val="00A35044"/>
    <w:rsid w:val="00A40EBA"/>
    <w:rsid w:val="00A440DC"/>
    <w:rsid w:val="00A600FE"/>
    <w:rsid w:val="00A61DFE"/>
    <w:rsid w:val="00A62369"/>
    <w:rsid w:val="00A63D5C"/>
    <w:rsid w:val="00A80E64"/>
    <w:rsid w:val="00A845BA"/>
    <w:rsid w:val="00A87513"/>
    <w:rsid w:val="00A94F3B"/>
    <w:rsid w:val="00AA3C8F"/>
    <w:rsid w:val="00AB6192"/>
    <w:rsid w:val="00AD2F4C"/>
    <w:rsid w:val="00AE3256"/>
    <w:rsid w:val="00AE4ED0"/>
    <w:rsid w:val="00B06B0B"/>
    <w:rsid w:val="00B1007A"/>
    <w:rsid w:val="00B1027B"/>
    <w:rsid w:val="00B153D9"/>
    <w:rsid w:val="00B16ADD"/>
    <w:rsid w:val="00B22452"/>
    <w:rsid w:val="00B27629"/>
    <w:rsid w:val="00B44A7F"/>
    <w:rsid w:val="00B6596B"/>
    <w:rsid w:val="00B73DE3"/>
    <w:rsid w:val="00B74677"/>
    <w:rsid w:val="00B85CF4"/>
    <w:rsid w:val="00BA34A8"/>
    <w:rsid w:val="00BA50D1"/>
    <w:rsid w:val="00BA5B14"/>
    <w:rsid w:val="00BA75B2"/>
    <w:rsid w:val="00BB1826"/>
    <w:rsid w:val="00BB6219"/>
    <w:rsid w:val="00BC6EAD"/>
    <w:rsid w:val="00BC7FAD"/>
    <w:rsid w:val="00BD5D6F"/>
    <w:rsid w:val="00BE0FF6"/>
    <w:rsid w:val="00BE7591"/>
    <w:rsid w:val="00C0443A"/>
    <w:rsid w:val="00C07B74"/>
    <w:rsid w:val="00C11723"/>
    <w:rsid w:val="00C1316D"/>
    <w:rsid w:val="00C13557"/>
    <w:rsid w:val="00C14F69"/>
    <w:rsid w:val="00C204AC"/>
    <w:rsid w:val="00C21FF5"/>
    <w:rsid w:val="00C223CD"/>
    <w:rsid w:val="00C23191"/>
    <w:rsid w:val="00C24749"/>
    <w:rsid w:val="00C31B82"/>
    <w:rsid w:val="00C327F2"/>
    <w:rsid w:val="00C37CDD"/>
    <w:rsid w:val="00C46CDC"/>
    <w:rsid w:val="00C4737F"/>
    <w:rsid w:val="00C47961"/>
    <w:rsid w:val="00C53205"/>
    <w:rsid w:val="00C55246"/>
    <w:rsid w:val="00C62A1A"/>
    <w:rsid w:val="00C62E3C"/>
    <w:rsid w:val="00C750E9"/>
    <w:rsid w:val="00C91D2C"/>
    <w:rsid w:val="00CA10A1"/>
    <w:rsid w:val="00CA2584"/>
    <w:rsid w:val="00CA52E1"/>
    <w:rsid w:val="00CB4EE9"/>
    <w:rsid w:val="00CC423A"/>
    <w:rsid w:val="00CD31E0"/>
    <w:rsid w:val="00CE1595"/>
    <w:rsid w:val="00CE38B5"/>
    <w:rsid w:val="00CE4B91"/>
    <w:rsid w:val="00CF26BF"/>
    <w:rsid w:val="00CF7532"/>
    <w:rsid w:val="00D05AB1"/>
    <w:rsid w:val="00D24E9B"/>
    <w:rsid w:val="00D275E7"/>
    <w:rsid w:val="00D33D0F"/>
    <w:rsid w:val="00D37B86"/>
    <w:rsid w:val="00D41328"/>
    <w:rsid w:val="00D42663"/>
    <w:rsid w:val="00D447B8"/>
    <w:rsid w:val="00D46FC4"/>
    <w:rsid w:val="00D619F2"/>
    <w:rsid w:val="00D665C0"/>
    <w:rsid w:val="00D81DDE"/>
    <w:rsid w:val="00D829B4"/>
    <w:rsid w:val="00DA5BC8"/>
    <w:rsid w:val="00DB0BBD"/>
    <w:rsid w:val="00DB3077"/>
    <w:rsid w:val="00DB4A34"/>
    <w:rsid w:val="00DC5DAC"/>
    <w:rsid w:val="00DD2F32"/>
    <w:rsid w:val="00DD574C"/>
    <w:rsid w:val="00DE1B73"/>
    <w:rsid w:val="00DE5F18"/>
    <w:rsid w:val="00E11B1E"/>
    <w:rsid w:val="00E12576"/>
    <w:rsid w:val="00E15011"/>
    <w:rsid w:val="00E21E8A"/>
    <w:rsid w:val="00E239BD"/>
    <w:rsid w:val="00E26B59"/>
    <w:rsid w:val="00E4267A"/>
    <w:rsid w:val="00E512AD"/>
    <w:rsid w:val="00E5131A"/>
    <w:rsid w:val="00E56041"/>
    <w:rsid w:val="00E60DC6"/>
    <w:rsid w:val="00E63FBE"/>
    <w:rsid w:val="00E7065D"/>
    <w:rsid w:val="00E733E1"/>
    <w:rsid w:val="00E74808"/>
    <w:rsid w:val="00E76E29"/>
    <w:rsid w:val="00E838F2"/>
    <w:rsid w:val="00E93872"/>
    <w:rsid w:val="00EA12F0"/>
    <w:rsid w:val="00EA42FD"/>
    <w:rsid w:val="00EA648A"/>
    <w:rsid w:val="00EB28DB"/>
    <w:rsid w:val="00EB5829"/>
    <w:rsid w:val="00EC149C"/>
    <w:rsid w:val="00EC27DE"/>
    <w:rsid w:val="00EC7E35"/>
    <w:rsid w:val="00ED2EAA"/>
    <w:rsid w:val="00ED5D57"/>
    <w:rsid w:val="00EE3485"/>
    <w:rsid w:val="00EE435E"/>
    <w:rsid w:val="00EE4818"/>
    <w:rsid w:val="00EE5D58"/>
    <w:rsid w:val="00EF1B6A"/>
    <w:rsid w:val="00EF5D36"/>
    <w:rsid w:val="00EF7EEF"/>
    <w:rsid w:val="00F04B34"/>
    <w:rsid w:val="00F11696"/>
    <w:rsid w:val="00F13651"/>
    <w:rsid w:val="00F1485A"/>
    <w:rsid w:val="00F157F3"/>
    <w:rsid w:val="00F21189"/>
    <w:rsid w:val="00F221DD"/>
    <w:rsid w:val="00F23036"/>
    <w:rsid w:val="00F317A9"/>
    <w:rsid w:val="00F3384F"/>
    <w:rsid w:val="00F5589E"/>
    <w:rsid w:val="00F63595"/>
    <w:rsid w:val="00F6382B"/>
    <w:rsid w:val="00F65A22"/>
    <w:rsid w:val="00F70464"/>
    <w:rsid w:val="00F8129D"/>
    <w:rsid w:val="00FA170F"/>
    <w:rsid w:val="00FA50D7"/>
    <w:rsid w:val="00FC0CA4"/>
    <w:rsid w:val="00FC572A"/>
    <w:rsid w:val="00FD168E"/>
    <w:rsid w:val="00FD1E4B"/>
    <w:rsid w:val="00FD7E5A"/>
    <w:rsid w:val="00FE561A"/>
    <w:rsid w:val="00FF0DFC"/>
    <w:rsid w:val="00FF2AF2"/>
    <w:rsid w:val="00FF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7E3A5F"/>
  <w15:docId w15:val="{9FA40F34-7401-4A0C-BA75-51514A4D9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517"/>
    <w:rPr>
      <w:rFonts w:ascii="Times New Roman" w:hAnsi="Times New Roman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2F2B7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F2B7B"/>
    <w:rPr>
      <w:rFonts w:ascii="Times New Roman" w:hAnsi="Times New Roman" w:cs="Times New Roman"/>
      <w:b/>
      <w:kern w:val="36"/>
      <w:sz w:val="48"/>
    </w:rPr>
  </w:style>
  <w:style w:type="table" w:styleId="a3">
    <w:name w:val="Table Grid"/>
    <w:basedOn w:val="a1"/>
    <w:uiPriority w:val="99"/>
    <w:rsid w:val="006F6517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F6517"/>
    <w:pPr>
      <w:tabs>
        <w:tab w:val="center" w:pos="4844"/>
        <w:tab w:val="right" w:pos="9689"/>
      </w:tabs>
    </w:pPr>
  </w:style>
  <w:style w:type="paragraph" w:styleId="a6">
    <w:name w:val="footer"/>
    <w:basedOn w:val="a"/>
    <w:link w:val="a7"/>
    <w:uiPriority w:val="99"/>
    <w:unhideWhenUsed/>
    <w:rsid w:val="006F6517"/>
    <w:pPr>
      <w:tabs>
        <w:tab w:val="center" w:pos="4844"/>
        <w:tab w:val="right" w:pos="9689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6F6517"/>
    <w:rPr>
      <w:rFonts w:ascii="Times New Roman" w:hAnsi="Times New Roman" w:cs="Times New Roman"/>
      <w:sz w:val="20"/>
      <w:lang w:val="uk-UA" w:eastAsia="ru-RU"/>
    </w:rPr>
  </w:style>
  <w:style w:type="paragraph" w:styleId="a8">
    <w:name w:val="Balloon Text"/>
    <w:basedOn w:val="a"/>
    <w:link w:val="a9"/>
    <w:uiPriority w:val="99"/>
    <w:semiHidden/>
    <w:unhideWhenUsed/>
    <w:rsid w:val="008503E8"/>
    <w:rPr>
      <w:rFonts w:ascii="Segoe UI" w:hAnsi="Segoe UI"/>
      <w:sz w:val="18"/>
      <w:szCs w:val="1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6F6517"/>
    <w:rPr>
      <w:rFonts w:ascii="Times New Roman" w:hAnsi="Times New Roman" w:cs="Times New Roman"/>
      <w:sz w:val="20"/>
      <w:lang w:val="uk-UA" w:eastAsia="ru-RU"/>
    </w:rPr>
  </w:style>
  <w:style w:type="paragraph" w:styleId="aa">
    <w:name w:val="Body Text Indent"/>
    <w:basedOn w:val="a"/>
    <w:link w:val="ab"/>
    <w:uiPriority w:val="99"/>
    <w:rsid w:val="00B85CF4"/>
    <w:pPr>
      <w:widowControl w:val="0"/>
      <w:suppressAutoHyphens/>
      <w:autoSpaceDE w:val="0"/>
      <w:spacing w:line="276" w:lineRule="auto"/>
      <w:ind w:right="2999" w:firstLine="380"/>
    </w:pPr>
    <w:rPr>
      <w:rFonts w:eastAsia="SimSun" w:cs="Mangal"/>
      <w:kern w:val="1"/>
      <w:sz w:val="18"/>
      <w:szCs w:val="18"/>
      <w:lang w:eastAsia="hi-IN" w:bidi="hi-IN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8503E8"/>
    <w:rPr>
      <w:rFonts w:ascii="Segoe UI" w:hAnsi="Segoe UI" w:cs="Times New Roman"/>
      <w:sz w:val="18"/>
      <w:lang w:val="uk-UA" w:eastAsia="ru-RU"/>
    </w:rPr>
  </w:style>
  <w:style w:type="paragraph" w:customStyle="1" w:styleId="WW-2">
    <w:name w:val="WW-Основной текст 2"/>
    <w:basedOn w:val="a"/>
    <w:rsid w:val="00356F9B"/>
    <w:pPr>
      <w:widowControl w:val="0"/>
      <w:suppressAutoHyphens/>
      <w:spacing w:before="180"/>
      <w:ind w:right="200"/>
    </w:pPr>
    <w:rPr>
      <w:rFonts w:eastAsia="SimSun" w:cs="Mangal"/>
      <w:kern w:val="1"/>
      <w:szCs w:val="24"/>
      <w:lang w:eastAsia="hi-IN" w:bidi="hi-IN"/>
    </w:rPr>
  </w:style>
  <w:style w:type="character" w:customStyle="1" w:styleId="ab">
    <w:name w:val="Основной текст с отступом Знак"/>
    <w:basedOn w:val="a0"/>
    <w:link w:val="aa"/>
    <w:uiPriority w:val="99"/>
    <w:locked/>
    <w:rsid w:val="00B85CF4"/>
    <w:rPr>
      <w:rFonts w:ascii="Times New Roman" w:eastAsia="SimSun" w:hAnsi="Times New Roman" w:cs="Times New Roman"/>
      <w:kern w:val="1"/>
      <w:sz w:val="18"/>
      <w:lang w:val="uk-UA" w:eastAsia="hi-IN" w:bidi="hi-IN"/>
    </w:rPr>
  </w:style>
  <w:style w:type="paragraph" w:styleId="ac">
    <w:name w:val="List Paragraph"/>
    <w:basedOn w:val="a"/>
    <w:uiPriority w:val="34"/>
    <w:qFormat/>
    <w:rsid w:val="00356F9B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F65A22"/>
    <w:rPr>
      <w:rFonts w:cs="Times New Roman"/>
      <w:color w:val="0000FF"/>
      <w:u w:val="single"/>
    </w:rPr>
  </w:style>
  <w:style w:type="character" w:customStyle="1" w:styleId="FontStyle22">
    <w:name w:val="Font Style22"/>
    <w:rsid w:val="0061542F"/>
    <w:rPr>
      <w:rFonts w:ascii="Arial" w:hAnsi="Arial"/>
      <w:sz w:val="20"/>
    </w:rPr>
  </w:style>
  <w:style w:type="paragraph" w:styleId="ae">
    <w:name w:val="Body Text"/>
    <w:basedOn w:val="a"/>
    <w:link w:val="af"/>
    <w:uiPriority w:val="99"/>
    <w:unhideWhenUsed/>
    <w:rsid w:val="00BA5B14"/>
    <w:pPr>
      <w:spacing w:after="120"/>
    </w:pPr>
  </w:style>
  <w:style w:type="character" w:styleId="af0">
    <w:name w:val="Strong"/>
    <w:basedOn w:val="a0"/>
    <w:uiPriority w:val="22"/>
    <w:qFormat/>
    <w:rsid w:val="00013407"/>
    <w:rPr>
      <w:rFonts w:cs="Times New Roman"/>
      <w:b/>
    </w:rPr>
  </w:style>
  <w:style w:type="character" w:customStyle="1" w:styleId="af">
    <w:name w:val="Основной текст Знак"/>
    <w:basedOn w:val="a0"/>
    <w:link w:val="ae"/>
    <w:uiPriority w:val="99"/>
    <w:locked/>
    <w:rsid w:val="00BA5B14"/>
    <w:rPr>
      <w:rFonts w:ascii="Times New Roman" w:hAnsi="Times New Roman" w:cs="Times New Roman"/>
      <w:lang w:val="uk-UA" w:eastAsia="ru-RU"/>
    </w:rPr>
  </w:style>
  <w:style w:type="character" w:customStyle="1" w:styleId="docdata">
    <w:name w:val="docdata"/>
    <w:aliases w:val="docy,v5,2625,baiaagaaboqcaaadnwgaaavfcaaaaaaaaaaaaaaaaaaaaaaaaaaaaaaaaaaaaaaaaaaaaaaaaaaaaaaaaaaaaaaaaaaaaaaaaaaaaaaaaaaaaaaaaaaaaaaaaaaaaaaaaaaaaaaaaaaaaaaaaaaaaaaaaaaaaaaaaaaaaaaaaaaaaaaaaaaaaaaaaaaaaaaaaaaaaaaaaaaaaaaaaaaaaaaaaaaaaaaaaaaaaaa"/>
    <w:basedOn w:val="a0"/>
    <w:rsid w:val="00BA75B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51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91B5D-5C81-44C6-BC5F-A03074030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807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2026-05-06T08:56:00Z</cp:lastPrinted>
  <dcterms:created xsi:type="dcterms:W3CDTF">2026-06-18T06:55:00Z</dcterms:created>
  <dcterms:modified xsi:type="dcterms:W3CDTF">2026-06-18T06:55:00Z</dcterms:modified>
</cp:coreProperties>
</file>